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4B7" w:rsidRPr="006C3EC7" w:rsidRDefault="00FC04B7" w:rsidP="0001788A">
      <w:pPr>
        <w:pStyle w:val="Heading1"/>
      </w:pPr>
      <w:r w:rsidRPr="006C3EC7">
        <w:t>JEDI Certification Program:</w:t>
      </w:r>
    </w:p>
    <w:p w:rsidR="00FC04B7" w:rsidRPr="006C3EC7" w:rsidRDefault="00FC04B7" w:rsidP="0001788A">
      <w:pPr>
        <w:pStyle w:val="Heading1"/>
      </w:pPr>
      <w:r w:rsidRPr="006C3EC7">
        <w:t>Organizational Change Series for Leaders</w:t>
      </w:r>
    </w:p>
    <w:p w:rsidR="00224910" w:rsidRPr="006C3EC7" w:rsidRDefault="00224910" w:rsidP="00224910">
      <w:pPr>
        <w:pStyle w:val="Heading1"/>
      </w:pPr>
      <w:r w:rsidRPr="006C3EC7">
        <w:t xml:space="preserve">Workshop 3: Conducting an Inclusive and Equitable Hiring Process </w:t>
      </w:r>
      <w:r w:rsidR="00FC04B7" w:rsidRPr="006C3EC7">
        <w:t xml:space="preserve"> </w:t>
      </w:r>
    </w:p>
    <w:p w:rsidR="00FC04B7" w:rsidRDefault="00FC04B7" w:rsidP="00E01E4F">
      <w:pPr>
        <w:pStyle w:val="Heading2"/>
        <w:rPr>
          <w:rFonts w:ascii="Calibri Light" w:hAnsi="Calibri Light" w:cs="Calibri Light"/>
        </w:rPr>
      </w:pPr>
      <w:r w:rsidRPr="00A4632A">
        <w:rPr>
          <w:rFonts w:ascii="Calibri Light" w:hAnsi="Calibri Light" w:cs="Calibri Light"/>
        </w:rPr>
        <w:t>NOTES</w:t>
      </w:r>
    </w:p>
    <w:p w:rsidR="00E01E4F" w:rsidRPr="00E01E4F" w:rsidRDefault="00E01E4F" w:rsidP="00E01E4F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76"/>
        <w:gridCol w:w="3133"/>
        <w:gridCol w:w="6681"/>
      </w:tblGrid>
      <w:tr w:rsidR="00CC7821" w:rsidTr="00A56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CC7821" w:rsidRPr="006C3EC7" w:rsidRDefault="00CC7821" w:rsidP="006C3EC7">
            <w:pPr>
              <w:pStyle w:val="Heading3"/>
              <w:outlineLvl w:val="2"/>
              <w:rPr>
                <w:b/>
              </w:rPr>
            </w:pPr>
            <w:r w:rsidRPr="006C3EC7">
              <w:rPr>
                <w:b/>
              </w:rPr>
              <w:t xml:space="preserve">SLIDE </w:t>
            </w:r>
            <w:r w:rsidR="009E7A77" w:rsidRPr="006C3EC7">
              <w:rPr>
                <w:b/>
              </w:rPr>
              <w:t>NUMBER</w:t>
            </w:r>
          </w:p>
        </w:tc>
        <w:tc>
          <w:tcPr>
            <w:tcW w:w="3150" w:type="dxa"/>
          </w:tcPr>
          <w:p w:rsidR="00CC7821" w:rsidRPr="006C3EC7" w:rsidRDefault="00CC7821" w:rsidP="006C3EC7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C3EC7">
              <w:rPr>
                <w:b/>
              </w:rPr>
              <w:t>SLIDE TITLE</w:t>
            </w:r>
          </w:p>
        </w:tc>
        <w:tc>
          <w:tcPr>
            <w:tcW w:w="6745" w:type="dxa"/>
          </w:tcPr>
          <w:p w:rsidR="00CC7821" w:rsidRPr="006C3EC7" w:rsidRDefault="00CC7821" w:rsidP="006C3EC7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C3EC7">
              <w:rPr>
                <w:b/>
              </w:rPr>
              <w:t>NOTES</w:t>
            </w:r>
          </w:p>
          <w:p w:rsidR="00CC7821" w:rsidRPr="00566E81" w:rsidRDefault="00CC7821" w:rsidP="00566E81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b w:val="0"/>
                <w:i/>
              </w:rPr>
              <w:t>Indicate any Aha</w:t>
            </w:r>
            <w:r w:rsidRPr="00566E81">
              <w:rPr>
                <w:b w:val="0"/>
                <w:i/>
              </w:rPr>
              <w:t xml:space="preserve"> moments, what your organization is</w:t>
            </w:r>
            <w:r w:rsidR="00E01E4F">
              <w:rPr>
                <w:b w:val="0"/>
                <w:i/>
              </w:rPr>
              <w:t xml:space="preserve"> already</w:t>
            </w:r>
            <w:r w:rsidRPr="00566E81">
              <w:rPr>
                <w:b w:val="0"/>
                <w:i/>
              </w:rPr>
              <w:t xml:space="preserve"> doing well, and what your organization needs to improve as you write your notes. </w:t>
            </w:r>
          </w:p>
        </w:tc>
      </w:tr>
      <w:tr w:rsidR="00CC7821" w:rsidTr="00A56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bottom w:val="single" w:sz="6" w:space="0" w:color="auto"/>
            </w:tcBorders>
          </w:tcPr>
          <w:p w:rsidR="00CC7821" w:rsidRPr="00C53F4E" w:rsidRDefault="00A4632A" w:rsidP="00C53F4E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1.1</w:t>
            </w:r>
            <w:r w:rsidR="001F62A9" w:rsidRPr="00C53F4E">
              <w:rPr>
                <w:b w:val="0"/>
              </w:rPr>
              <w:t>.</w:t>
            </w:r>
          </w:p>
        </w:tc>
        <w:tc>
          <w:tcPr>
            <w:tcW w:w="3150" w:type="dxa"/>
            <w:tcBorders>
              <w:bottom w:val="single" w:sz="6" w:space="0" w:color="auto"/>
            </w:tcBorders>
          </w:tcPr>
          <w:p w:rsidR="00CC7821" w:rsidRPr="00F041C4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41C4">
              <w:t>Introduction</w:t>
            </w:r>
          </w:p>
        </w:tc>
        <w:tc>
          <w:tcPr>
            <w:tcW w:w="6745" w:type="dxa"/>
            <w:tcBorders>
              <w:top w:val="single" w:sz="12" w:space="0" w:color="666666" w:themeColor="text1" w:themeTint="99"/>
              <w:bottom w:val="single" w:sz="6" w:space="0" w:color="auto"/>
            </w:tcBorders>
          </w:tcPr>
          <w:p w:rsidR="00CC7821" w:rsidRDefault="00CC7821" w:rsidP="00566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A56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6" w:space="0" w:color="auto"/>
            </w:tcBorders>
          </w:tcPr>
          <w:p w:rsidR="00CC7821" w:rsidRPr="00C53F4E" w:rsidRDefault="00A4632A" w:rsidP="00C53F4E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1.2</w:t>
            </w:r>
            <w:r w:rsidR="001F62A9" w:rsidRPr="00C53F4E">
              <w:rPr>
                <w:b w:val="0"/>
              </w:rPr>
              <w:t>.</w:t>
            </w:r>
          </w:p>
        </w:tc>
        <w:tc>
          <w:tcPr>
            <w:tcW w:w="3150" w:type="dxa"/>
            <w:tcBorders>
              <w:top w:val="single" w:sz="6" w:space="0" w:color="auto"/>
            </w:tcBorders>
          </w:tcPr>
          <w:p w:rsidR="00CC7821" w:rsidRPr="00F041C4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41C4">
              <w:t>Analyze your workforce and patient data</w:t>
            </w:r>
          </w:p>
        </w:tc>
        <w:tc>
          <w:tcPr>
            <w:tcW w:w="6745" w:type="dxa"/>
            <w:tcBorders>
              <w:top w:val="single" w:sz="6" w:space="0" w:color="auto"/>
            </w:tcBorders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BA44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bottom w:val="single" w:sz="6" w:space="0" w:color="auto"/>
            </w:tcBorders>
          </w:tcPr>
          <w:p w:rsidR="00CC7821" w:rsidRPr="00C53F4E" w:rsidRDefault="001F62A9" w:rsidP="00C53F4E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1.2.1.</w:t>
            </w:r>
          </w:p>
        </w:tc>
        <w:tc>
          <w:tcPr>
            <w:tcW w:w="3150" w:type="dxa"/>
            <w:tcBorders>
              <w:bottom w:val="single" w:sz="6" w:space="0" w:color="auto"/>
            </w:tcBorders>
          </w:tcPr>
          <w:p w:rsidR="00CC7821" w:rsidRPr="00F041C4" w:rsidRDefault="00CC7821" w:rsidP="003D7072">
            <w:pPr>
              <w:ind w:left="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41C4">
              <w:t>Capture you baseline and identify your gaps: Discussion</w:t>
            </w:r>
          </w:p>
        </w:tc>
        <w:tc>
          <w:tcPr>
            <w:tcW w:w="6745" w:type="dxa"/>
            <w:tcBorders>
              <w:bottom w:val="single" w:sz="6" w:space="0" w:color="auto"/>
            </w:tcBorders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BA44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6" w:space="0" w:color="auto"/>
            </w:tcBorders>
          </w:tcPr>
          <w:p w:rsidR="00CC7821" w:rsidRPr="00C53F4E" w:rsidRDefault="001F62A9" w:rsidP="00C53F4E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1.3.</w:t>
            </w:r>
          </w:p>
        </w:tc>
        <w:tc>
          <w:tcPr>
            <w:tcW w:w="3150" w:type="dxa"/>
            <w:tcBorders>
              <w:top w:val="single" w:sz="6" w:space="0" w:color="auto"/>
            </w:tcBorders>
          </w:tcPr>
          <w:p w:rsidR="00CC7821" w:rsidRPr="00F041C4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41C4">
              <w:t>Write inclusive job descriptions</w:t>
            </w:r>
          </w:p>
        </w:tc>
        <w:tc>
          <w:tcPr>
            <w:tcW w:w="6745" w:type="dxa"/>
            <w:tcBorders>
              <w:top w:val="single" w:sz="6" w:space="0" w:color="auto"/>
            </w:tcBorders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6E1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CC7821" w:rsidRPr="00C53F4E" w:rsidRDefault="001F62A9" w:rsidP="00C53F4E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1.3.1.</w:t>
            </w:r>
          </w:p>
        </w:tc>
        <w:tc>
          <w:tcPr>
            <w:tcW w:w="3150" w:type="dxa"/>
          </w:tcPr>
          <w:p w:rsidR="00CC7821" w:rsidRPr="00F041C4" w:rsidRDefault="00CC7821" w:rsidP="003D7072">
            <w:pPr>
              <w:ind w:left="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41C4">
              <w:t>Use inclusive and accessible language</w:t>
            </w:r>
          </w:p>
        </w:tc>
        <w:tc>
          <w:tcPr>
            <w:tcW w:w="6745" w:type="dxa"/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6E1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CC7821" w:rsidRPr="00C53F4E" w:rsidRDefault="001F62A9" w:rsidP="00C53F4E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1.3.1.1.</w:t>
            </w:r>
          </w:p>
        </w:tc>
        <w:tc>
          <w:tcPr>
            <w:tcW w:w="3150" w:type="dxa"/>
          </w:tcPr>
          <w:p w:rsidR="00CC7821" w:rsidRPr="00F041C4" w:rsidRDefault="00CC7821" w:rsidP="009D39B0">
            <w:pPr>
              <w:ind w:left="4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41C4">
              <w:t>Analyze your job posting: Discussion</w:t>
            </w:r>
          </w:p>
        </w:tc>
        <w:tc>
          <w:tcPr>
            <w:tcW w:w="6745" w:type="dxa"/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6E1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CC7821" w:rsidRPr="00C53F4E" w:rsidRDefault="001F62A9" w:rsidP="00C53F4E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1.3.2.</w:t>
            </w:r>
          </w:p>
        </w:tc>
        <w:tc>
          <w:tcPr>
            <w:tcW w:w="3150" w:type="dxa"/>
          </w:tcPr>
          <w:p w:rsidR="00CC7821" w:rsidRPr="00F041C4" w:rsidRDefault="00CC7821" w:rsidP="009D39B0">
            <w:pPr>
              <w:ind w:left="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41C4">
              <w:t>Tailor to certain populations</w:t>
            </w:r>
          </w:p>
        </w:tc>
        <w:tc>
          <w:tcPr>
            <w:tcW w:w="6745" w:type="dxa"/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6E1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CC7821" w:rsidRPr="00C53F4E" w:rsidRDefault="001F62A9" w:rsidP="00C53F4E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1.3.2.1.</w:t>
            </w:r>
          </w:p>
        </w:tc>
        <w:tc>
          <w:tcPr>
            <w:tcW w:w="3150" w:type="dxa"/>
          </w:tcPr>
          <w:p w:rsidR="00CC7821" w:rsidRPr="00F041C4" w:rsidRDefault="00CC7821" w:rsidP="009D39B0">
            <w:pPr>
              <w:ind w:left="4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41C4">
              <w:t>Tailor to certain populations: Discussion</w:t>
            </w:r>
          </w:p>
        </w:tc>
        <w:tc>
          <w:tcPr>
            <w:tcW w:w="6745" w:type="dxa"/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6E1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CC7821" w:rsidRPr="00C53F4E" w:rsidRDefault="001F62A9" w:rsidP="00C53F4E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1.3.3.</w:t>
            </w:r>
          </w:p>
        </w:tc>
        <w:tc>
          <w:tcPr>
            <w:tcW w:w="3150" w:type="dxa"/>
          </w:tcPr>
          <w:p w:rsidR="00CC7821" w:rsidRPr="00F041C4" w:rsidRDefault="00CC7821" w:rsidP="009D39B0">
            <w:pPr>
              <w:ind w:left="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41C4">
              <w:t>Expand the scope</w:t>
            </w:r>
          </w:p>
        </w:tc>
        <w:tc>
          <w:tcPr>
            <w:tcW w:w="6745" w:type="dxa"/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6E1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CC7821" w:rsidRPr="00C53F4E" w:rsidRDefault="001F62A9" w:rsidP="00C53F4E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1.3.3.1.</w:t>
            </w:r>
          </w:p>
        </w:tc>
        <w:tc>
          <w:tcPr>
            <w:tcW w:w="3150" w:type="dxa"/>
          </w:tcPr>
          <w:p w:rsidR="00CC7821" w:rsidRPr="00F041C4" w:rsidRDefault="00CC7821" w:rsidP="009D39B0">
            <w:pPr>
              <w:ind w:left="4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41C4">
              <w:t>Expand the scope, continued</w:t>
            </w:r>
          </w:p>
        </w:tc>
        <w:tc>
          <w:tcPr>
            <w:tcW w:w="6745" w:type="dxa"/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A56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bottom w:val="single" w:sz="6" w:space="0" w:color="auto"/>
            </w:tcBorders>
          </w:tcPr>
          <w:p w:rsidR="00CC7821" w:rsidRPr="00C53F4E" w:rsidRDefault="001F62A9" w:rsidP="00C53F4E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1.3.4.</w:t>
            </w:r>
          </w:p>
        </w:tc>
        <w:tc>
          <w:tcPr>
            <w:tcW w:w="3150" w:type="dxa"/>
            <w:tcBorders>
              <w:bottom w:val="single" w:sz="6" w:space="0" w:color="auto"/>
            </w:tcBorders>
          </w:tcPr>
          <w:p w:rsidR="00CC7821" w:rsidRPr="00F041C4" w:rsidRDefault="00CC7821" w:rsidP="009D39B0">
            <w:pPr>
              <w:ind w:left="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41C4">
              <w:t>Establish a job posting template: Action step</w:t>
            </w:r>
          </w:p>
        </w:tc>
        <w:tc>
          <w:tcPr>
            <w:tcW w:w="6745" w:type="dxa"/>
            <w:tcBorders>
              <w:bottom w:val="single" w:sz="6" w:space="0" w:color="auto"/>
            </w:tcBorders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A56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6" w:space="0" w:color="auto"/>
            </w:tcBorders>
          </w:tcPr>
          <w:p w:rsidR="00CC7821" w:rsidRPr="00C53F4E" w:rsidRDefault="001F62A9" w:rsidP="00C53F4E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1.4.</w:t>
            </w:r>
          </w:p>
        </w:tc>
        <w:tc>
          <w:tcPr>
            <w:tcW w:w="3150" w:type="dxa"/>
            <w:tcBorders>
              <w:top w:val="single" w:sz="6" w:space="0" w:color="auto"/>
            </w:tcBorders>
          </w:tcPr>
          <w:p w:rsidR="00CC7821" w:rsidRPr="00F041C4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41C4">
              <w:t>Spread the word</w:t>
            </w:r>
          </w:p>
        </w:tc>
        <w:tc>
          <w:tcPr>
            <w:tcW w:w="6745" w:type="dxa"/>
            <w:tcBorders>
              <w:top w:val="single" w:sz="6" w:space="0" w:color="auto"/>
            </w:tcBorders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6E1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CC7821" w:rsidRPr="00C53F4E" w:rsidRDefault="001F62A9" w:rsidP="00C53F4E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1.4.1.</w:t>
            </w:r>
          </w:p>
        </w:tc>
        <w:tc>
          <w:tcPr>
            <w:tcW w:w="3150" w:type="dxa"/>
          </w:tcPr>
          <w:p w:rsidR="00CC7821" w:rsidRPr="00F041C4" w:rsidRDefault="00CC7821" w:rsidP="009D39B0">
            <w:pPr>
              <w:ind w:left="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41C4">
              <w:t>Highlight your commitment to JEDI</w:t>
            </w:r>
          </w:p>
        </w:tc>
        <w:tc>
          <w:tcPr>
            <w:tcW w:w="6745" w:type="dxa"/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6E1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CC7821" w:rsidRPr="00C53F4E" w:rsidRDefault="001F62A9" w:rsidP="00C53F4E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1.4.1.1.</w:t>
            </w:r>
          </w:p>
        </w:tc>
        <w:tc>
          <w:tcPr>
            <w:tcW w:w="3150" w:type="dxa"/>
          </w:tcPr>
          <w:p w:rsidR="00CC7821" w:rsidRPr="00F041C4" w:rsidRDefault="00CC7821" w:rsidP="009D39B0">
            <w:pPr>
              <w:ind w:left="4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41C4">
              <w:t>Highlight your commitment to JEDI: Activity</w:t>
            </w:r>
          </w:p>
        </w:tc>
        <w:tc>
          <w:tcPr>
            <w:tcW w:w="6745" w:type="dxa"/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6E1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CC7821" w:rsidRPr="00C53F4E" w:rsidRDefault="001F62A9" w:rsidP="00C53F4E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1.4.1.2.</w:t>
            </w:r>
          </w:p>
        </w:tc>
        <w:tc>
          <w:tcPr>
            <w:tcW w:w="3150" w:type="dxa"/>
          </w:tcPr>
          <w:p w:rsidR="00CC7821" w:rsidRPr="00F041C4" w:rsidRDefault="00CC7821" w:rsidP="009D39B0">
            <w:pPr>
              <w:ind w:left="4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41C4">
              <w:t>Highlight your commitment to JEDI: Discussion</w:t>
            </w:r>
          </w:p>
        </w:tc>
        <w:tc>
          <w:tcPr>
            <w:tcW w:w="6745" w:type="dxa"/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6E1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CC7821" w:rsidRPr="00C53F4E" w:rsidRDefault="001F62A9" w:rsidP="00C53F4E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1.4.1.3.</w:t>
            </w:r>
          </w:p>
        </w:tc>
        <w:tc>
          <w:tcPr>
            <w:tcW w:w="3150" w:type="dxa"/>
          </w:tcPr>
          <w:p w:rsidR="00CC7821" w:rsidRPr="00F041C4" w:rsidRDefault="00CC7821" w:rsidP="009D39B0">
            <w:pPr>
              <w:ind w:left="4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41C4">
              <w:t>Highlight your commitment to JEDI: Action step</w:t>
            </w:r>
          </w:p>
        </w:tc>
        <w:tc>
          <w:tcPr>
            <w:tcW w:w="6745" w:type="dxa"/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6E1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CC7821" w:rsidRPr="00C53F4E" w:rsidRDefault="001F62A9" w:rsidP="00C53F4E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1.4.2.</w:t>
            </w:r>
          </w:p>
        </w:tc>
        <w:tc>
          <w:tcPr>
            <w:tcW w:w="3150" w:type="dxa"/>
          </w:tcPr>
          <w:p w:rsidR="00CC7821" w:rsidRPr="00F041C4" w:rsidRDefault="00CC7821" w:rsidP="009D39B0">
            <w:pPr>
              <w:ind w:left="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41C4">
              <w:t>Consider job boards for diverse candidates</w:t>
            </w:r>
          </w:p>
        </w:tc>
        <w:tc>
          <w:tcPr>
            <w:tcW w:w="6745" w:type="dxa"/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6E1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CC7821" w:rsidRPr="00C53F4E" w:rsidRDefault="001F62A9" w:rsidP="00C53F4E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lastRenderedPageBreak/>
              <w:t>1.4.2.1</w:t>
            </w:r>
            <w:r w:rsidR="00C53F4E" w:rsidRPr="00C53F4E">
              <w:rPr>
                <w:b w:val="0"/>
              </w:rPr>
              <w:t>.</w:t>
            </w:r>
          </w:p>
        </w:tc>
        <w:tc>
          <w:tcPr>
            <w:tcW w:w="3150" w:type="dxa"/>
          </w:tcPr>
          <w:p w:rsidR="00CC7821" w:rsidRPr="00F041C4" w:rsidRDefault="00CC7821" w:rsidP="009D39B0">
            <w:pPr>
              <w:ind w:left="4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41C4">
              <w:t>Consider job boards for diverse candidates: Discussion</w:t>
            </w:r>
          </w:p>
        </w:tc>
        <w:tc>
          <w:tcPr>
            <w:tcW w:w="6745" w:type="dxa"/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6E1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CC7821" w:rsidRPr="00C53F4E" w:rsidRDefault="00C53F4E" w:rsidP="00C53F4E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1.4.2.2.</w:t>
            </w:r>
          </w:p>
        </w:tc>
        <w:tc>
          <w:tcPr>
            <w:tcW w:w="3150" w:type="dxa"/>
          </w:tcPr>
          <w:p w:rsidR="00CC7821" w:rsidRPr="00F041C4" w:rsidRDefault="00CC7821" w:rsidP="009D39B0">
            <w:pPr>
              <w:ind w:left="4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41C4">
              <w:t>Consider job boards for diverse candidates: Action Step</w:t>
            </w:r>
          </w:p>
        </w:tc>
        <w:tc>
          <w:tcPr>
            <w:tcW w:w="6745" w:type="dxa"/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A56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bottom w:val="single" w:sz="6" w:space="0" w:color="auto"/>
            </w:tcBorders>
          </w:tcPr>
          <w:p w:rsidR="00CC7821" w:rsidRPr="00C53F4E" w:rsidRDefault="00C53F4E" w:rsidP="00C53F4E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1.4.3.</w:t>
            </w:r>
          </w:p>
        </w:tc>
        <w:tc>
          <w:tcPr>
            <w:tcW w:w="3150" w:type="dxa"/>
            <w:tcBorders>
              <w:bottom w:val="single" w:sz="6" w:space="0" w:color="auto"/>
            </w:tcBorders>
          </w:tcPr>
          <w:p w:rsidR="00CC7821" w:rsidRPr="00F041C4" w:rsidRDefault="00CC7821" w:rsidP="009D39B0">
            <w:pPr>
              <w:ind w:left="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41C4">
              <w:t>Leverage your internal ambassadors</w:t>
            </w:r>
          </w:p>
        </w:tc>
        <w:tc>
          <w:tcPr>
            <w:tcW w:w="6745" w:type="dxa"/>
            <w:tcBorders>
              <w:bottom w:val="single" w:sz="6" w:space="0" w:color="auto"/>
            </w:tcBorders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A56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6" w:space="0" w:color="auto"/>
            </w:tcBorders>
          </w:tcPr>
          <w:p w:rsidR="00CC7821" w:rsidRPr="00C53F4E" w:rsidRDefault="00C53F4E" w:rsidP="00C53F4E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1.5.</w:t>
            </w:r>
          </w:p>
        </w:tc>
        <w:tc>
          <w:tcPr>
            <w:tcW w:w="3150" w:type="dxa"/>
            <w:tcBorders>
              <w:top w:val="single" w:sz="6" w:space="0" w:color="auto"/>
            </w:tcBorders>
          </w:tcPr>
          <w:p w:rsidR="00CC7821" w:rsidRPr="00F041C4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41C4">
              <w:t>Manage biases in the hiring process</w:t>
            </w:r>
          </w:p>
        </w:tc>
        <w:tc>
          <w:tcPr>
            <w:tcW w:w="6745" w:type="dxa"/>
            <w:tcBorders>
              <w:top w:val="single" w:sz="6" w:space="0" w:color="auto"/>
            </w:tcBorders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6E1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CC7821" w:rsidRPr="00C53F4E" w:rsidRDefault="00C53F4E" w:rsidP="00C53F4E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1.5.1.</w:t>
            </w:r>
          </w:p>
        </w:tc>
        <w:tc>
          <w:tcPr>
            <w:tcW w:w="3150" w:type="dxa"/>
          </w:tcPr>
          <w:p w:rsidR="00CC7821" w:rsidRPr="00F041C4" w:rsidRDefault="00CC7821" w:rsidP="00A81750">
            <w:pPr>
              <w:ind w:left="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41C4">
              <w:t>Consider blind resume reading</w:t>
            </w:r>
          </w:p>
        </w:tc>
        <w:tc>
          <w:tcPr>
            <w:tcW w:w="6745" w:type="dxa"/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6E1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CC7821" w:rsidRPr="00C53F4E" w:rsidRDefault="00C53F4E" w:rsidP="00C53F4E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1.5.1.1.</w:t>
            </w:r>
          </w:p>
        </w:tc>
        <w:tc>
          <w:tcPr>
            <w:tcW w:w="3150" w:type="dxa"/>
          </w:tcPr>
          <w:p w:rsidR="00CC7821" w:rsidRPr="00F041C4" w:rsidRDefault="00A81750" w:rsidP="00A81750">
            <w:pPr>
              <w:ind w:left="4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41C4">
              <w:t>Consider blind resume reading</w:t>
            </w:r>
            <w:r>
              <w:t>, continued</w:t>
            </w:r>
          </w:p>
        </w:tc>
        <w:tc>
          <w:tcPr>
            <w:tcW w:w="6745" w:type="dxa"/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6E1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CC7821" w:rsidRPr="00C53F4E" w:rsidRDefault="00C53F4E" w:rsidP="00C53F4E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1.5.1.2.</w:t>
            </w:r>
          </w:p>
        </w:tc>
        <w:tc>
          <w:tcPr>
            <w:tcW w:w="3150" w:type="dxa"/>
          </w:tcPr>
          <w:p w:rsidR="00CC7821" w:rsidRDefault="00A81750" w:rsidP="00A81750">
            <w:pPr>
              <w:ind w:left="4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41C4">
              <w:t>Consider blind resume reading</w:t>
            </w:r>
            <w:r>
              <w:t>, continued</w:t>
            </w:r>
          </w:p>
        </w:tc>
        <w:tc>
          <w:tcPr>
            <w:tcW w:w="6745" w:type="dxa"/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6E1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CC7821" w:rsidRPr="00C53F4E" w:rsidRDefault="00C53F4E" w:rsidP="00C53F4E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1.5.1.3.</w:t>
            </w:r>
          </w:p>
        </w:tc>
        <w:tc>
          <w:tcPr>
            <w:tcW w:w="3150" w:type="dxa"/>
          </w:tcPr>
          <w:p w:rsidR="00CC7821" w:rsidRDefault="00A81750" w:rsidP="00A81750">
            <w:pPr>
              <w:ind w:left="4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41C4">
              <w:t>Consider blind resume reading</w:t>
            </w:r>
            <w:r>
              <w:t xml:space="preserve"> strategies</w:t>
            </w:r>
          </w:p>
        </w:tc>
        <w:tc>
          <w:tcPr>
            <w:tcW w:w="6745" w:type="dxa"/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1750" w:rsidTr="006E1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A81750" w:rsidRPr="00C53F4E" w:rsidRDefault="00C53F4E" w:rsidP="00C53F4E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1.5.1.4.</w:t>
            </w:r>
          </w:p>
        </w:tc>
        <w:tc>
          <w:tcPr>
            <w:tcW w:w="3150" w:type="dxa"/>
          </w:tcPr>
          <w:p w:rsidR="00A81750" w:rsidRPr="00F041C4" w:rsidRDefault="00A81750" w:rsidP="00A81750">
            <w:pPr>
              <w:ind w:left="4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41C4">
              <w:t>Consider blind resume reading</w:t>
            </w:r>
            <w:r>
              <w:t>: Discussion</w:t>
            </w:r>
          </w:p>
        </w:tc>
        <w:tc>
          <w:tcPr>
            <w:tcW w:w="6745" w:type="dxa"/>
          </w:tcPr>
          <w:p w:rsidR="00A81750" w:rsidRDefault="00A81750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1750" w:rsidTr="006E1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A81750" w:rsidRPr="00C53F4E" w:rsidRDefault="00C53F4E" w:rsidP="00C53F4E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1.5.1.5.</w:t>
            </w:r>
          </w:p>
        </w:tc>
        <w:tc>
          <w:tcPr>
            <w:tcW w:w="3150" w:type="dxa"/>
          </w:tcPr>
          <w:p w:rsidR="00A81750" w:rsidRPr="00F041C4" w:rsidRDefault="00A81750" w:rsidP="00A81750">
            <w:pPr>
              <w:ind w:left="4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41C4">
              <w:t>Consider blind resume reading</w:t>
            </w:r>
            <w:r>
              <w:t>: Action Step</w:t>
            </w:r>
          </w:p>
        </w:tc>
        <w:tc>
          <w:tcPr>
            <w:tcW w:w="6745" w:type="dxa"/>
          </w:tcPr>
          <w:p w:rsidR="00A81750" w:rsidRDefault="00A81750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1750" w:rsidTr="006E1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A81750" w:rsidRPr="00C53F4E" w:rsidRDefault="00C53F4E" w:rsidP="00C53F4E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1.5.2.</w:t>
            </w:r>
          </w:p>
        </w:tc>
        <w:tc>
          <w:tcPr>
            <w:tcW w:w="3150" w:type="dxa"/>
          </w:tcPr>
          <w:p w:rsidR="00A81750" w:rsidRPr="00F041C4" w:rsidRDefault="00A56DE0" w:rsidP="00A81750">
            <w:pPr>
              <w:ind w:left="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Incorporate blind interviewing strategies</w:t>
            </w:r>
          </w:p>
        </w:tc>
        <w:tc>
          <w:tcPr>
            <w:tcW w:w="6745" w:type="dxa"/>
          </w:tcPr>
          <w:p w:rsidR="00A81750" w:rsidRDefault="00A81750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1750" w:rsidTr="006E1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A81750" w:rsidRPr="00C53F4E" w:rsidRDefault="00C53F4E" w:rsidP="00C53F4E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1.5.2.1.</w:t>
            </w:r>
          </w:p>
        </w:tc>
        <w:tc>
          <w:tcPr>
            <w:tcW w:w="3150" w:type="dxa"/>
          </w:tcPr>
          <w:p w:rsidR="00A81750" w:rsidRPr="00F041C4" w:rsidRDefault="00A56DE0" w:rsidP="00A81750">
            <w:pPr>
              <w:ind w:left="4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Structure your interviews</w:t>
            </w:r>
          </w:p>
        </w:tc>
        <w:tc>
          <w:tcPr>
            <w:tcW w:w="6745" w:type="dxa"/>
          </w:tcPr>
          <w:p w:rsidR="00A81750" w:rsidRDefault="00A81750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1750" w:rsidTr="006E1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A81750" w:rsidRPr="00C53F4E" w:rsidRDefault="00C53F4E" w:rsidP="00C53F4E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1.5.2.2.</w:t>
            </w:r>
          </w:p>
        </w:tc>
        <w:tc>
          <w:tcPr>
            <w:tcW w:w="3150" w:type="dxa"/>
          </w:tcPr>
          <w:p w:rsidR="00A81750" w:rsidRPr="00F041C4" w:rsidRDefault="00A56DE0" w:rsidP="00A81750">
            <w:pPr>
              <w:ind w:left="4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Incorporate blind interview strategies: Discussion</w:t>
            </w:r>
          </w:p>
        </w:tc>
        <w:tc>
          <w:tcPr>
            <w:tcW w:w="6745" w:type="dxa"/>
          </w:tcPr>
          <w:p w:rsidR="00A81750" w:rsidRDefault="00A81750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1750" w:rsidTr="00BA44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bottom w:val="single" w:sz="6" w:space="0" w:color="auto"/>
            </w:tcBorders>
          </w:tcPr>
          <w:p w:rsidR="00A81750" w:rsidRPr="00C53F4E" w:rsidRDefault="00C53F4E" w:rsidP="00C53F4E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1.5.2.3.</w:t>
            </w:r>
          </w:p>
        </w:tc>
        <w:tc>
          <w:tcPr>
            <w:tcW w:w="3150" w:type="dxa"/>
            <w:tcBorders>
              <w:bottom w:val="single" w:sz="6" w:space="0" w:color="auto"/>
            </w:tcBorders>
          </w:tcPr>
          <w:p w:rsidR="00A81750" w:rsidRPr="00F041C4" w:rsidRDefault="00A56DE0" w:rsidP="00A81750">
            <w:pPr>
              <w:ind w:left="4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Incorporate blind interview strategies: Discussion</w:t>
            </w:r>
          </w:p>
        </w:tc>
        <w:tc>
          <w:tcPr>
            <w:tcW w:w="6745" w:type="dxa"/>
            <w:tcBorders>
              <w:bottom w:val="single" w:sz="6" w:space="0" w:color="auto"/>
            </w:tcBorders>
          </w:tcPr>
          <w:p w:rsidR="00A81750" w:rsidRDefault="00A81750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6DE0" w:rsidTr="007370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:rsidR="00A56DE0" w:rsidRPr="00C53F4E" w:rsidRDefault="00C53F4E" w:rsidP="00C53F4E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1.6</w:t>
            </w:r>
            <w:r w:rsidR="0029495E">
              <w:rPr>
                <w:b w:val="0"/>
              </w:rPr>
              <w:t>.</w:t>
            </w:r>
            <w:bookmarkStart w:id="0" w:name="_GoBack"/>
            <w:bookmarkEnd w:id="0"/>
          </w:p>
        </w:tc>
        <w:tc>
          <w:tcPr>
            <w:tcW w:w="3150" w:type="dxa"/>
            <w:tcBorders>
              <w:top w:val="single" w:sz="6" w:space="0" w:color="auto"/>
              <w:bottom w:val="single" w:sz="6" w:space="0" w:color="auto"/>
            </w:tcBorders>
          </w:tcPr>
          <w:p w:rsidR="00A56DE0" w:rsidRDefault="00A56DE0" w:rsidP="00737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Wrapping it up</w:t>
            </w:r>
          </w:p>
        </w:tc>
        <w:tc>
          <w:tcPr>
            <w:tcW w:w="6745" w:type="dxa"/>
            <w:tcBorders>
              <w:top w:val="single" w:sz="6" w:space="0" w:color="auto"/>
              <w:bottom w:val="single" w:sz="6" w:space="0" w:color="auto"/>
            </w:tcBorders>
          </w:tcPr>
          <w:p w:rsidR="00A56DE0" w:rsidRDefault="00A56DE0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C04B7" w:rsidRPr="00FC04B7" w:rsidRDefault="00FC04B7" w:rsidP="00F041C4"/>
    <w:p w:rsidR="00CE7F2B" w:rsidRPr="00CE7F2B" w:rsidRDefault="00CE7F2B" w:rsidP="00F041C4"/>
    <w:sectPr w:rsidR="00CE7F2B" w:rsidRPr="00CE7F2B" w:rsidSect="003D7072">
      <w:headerReference w:type="default" r:id="rId7"/>
      <w:footerReference w:type="default" r:id="rId8"/>
      <w:footerReference w:type="first" r:id="rId9"/>
      <w:pgSz w:w="12240" w:h="15840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BDB" w:rsidRDefault="00656BDB" w:rsidP="00F041C4">
      <w:r>
        <w:separator/>
      </w:r>
    </w:p>
  </w:endnote>
  <w:endnote w:type="continuationSeparator" w:id="0">
    <w:p w:rsidR="00656BDB" w:rsidRDefault="00656BDB" w:rsidP="00F0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749" w:rsidRDefault="00737007" w:rsidP="003D7072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Moses/Weitzman Health System and the Weitzman Institute" style="width:164.25pt;height:25.15pt">
          <v:imagedata r:id="rId1" o:title="logos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072" w:rsidRDefault="003D7072" w:rsidP="003D7072">
    <w:pPr>
      <w:pStyle w:val="Footer"/>
      <w:jc w:val="center"/>
    </w:pPr>
    <w:r>
      <w:rPr>
        <w:noProof/>
      </w:rPr>
      <w:drawing>
        <wp:inline distT="0" distB="0" distL="0" distR="0">
          <wp:extent cx="2085975" cy="319405"/>
          <wp:effectExtent l="0" t="0" r="9525" b="4445"/>
          <wp:docPr id="1" name="Picture 1" descr="Moses/Weitzman Health System and the Weitzman Institu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Moses/Weitzman Health System and the Weitzman Institu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BDB" w:rsidRDefault="00656BDB" w:rsidP="00F041C4">
      <w:r>
        <w:separator/>
      </w:r>
    </w:p>
  </w:footnote>
  <w:footnote w:type="continuationSeparator" w:id="0">
    <w:p w:rsidR="00656BDB" w:rsidRDefault="00656BDB" w:rsidP="00F04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E96" w:rsidRPr="00715E96" w:rsidRDefault="00715E96" w:rsidP="00715E96">
    <w:pPr>
      <w:spacing w:before="0"/>
      <w:rPr>
        <w:sz w:val="16"/>
        <w:szCs w:val="16"/>
      </w:rPr>
    </w:pPr>
    <w:r w:rsidRPr="00715E96">
      <w:rPr>
        <w:sz w:val="16"/>
        <w:szCs w:val="16"/>
      </w:rPr>
      <w:t>WORKSHOP 3: CONDUCTING AN INCLUSI</w:t>
    </w:r>
    <w:r>
      <w:rPr>
        <w:sz w:val="16"/>
        <w:szCs w:val="16"/>
      </w:rPr>
      <w:t>VE AND EQUITABLE HIRING PROCESS</w:t>
    </w:r>
    <w:r w:rsidRPr="00715E96">
      <w:rPr>
        <w:sz w:val="16"/>
        <w:szCs w:val="16"/>
      </w:rPr>
      <w:t xml:space="preserve"> </w:t>
    </w:r>
    <w:r w:rsidR="006E1749">
      <w:rPr>
        <w:sz w:val="16"/>
        <w:szCs w:val="16"/>
      </w:rPr>
      <w:t>|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AF9"/>
    <w:multiLevelType w:val="hybridMultilevel"/>
    <w:tmpl w:val="EB3C06EE"/>
    <w:lvl w:ilvl="0" w:tplc="4F480D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2B"/>
    <w:rsid w:val="0001788A"/>
    <w:rsid w:val="000B0FE6"/>
    <w:rsid w:val="001F62A9"/>
    <w:rsid w:val="00224910"/>
    <w:rsid w:val="0029495E"/>
    <w:rsid w:val="00316C75"/>
    <w:rsid w:val="003D7072"/>
    <w:rsid w:val="005236D5"/>
    <w:rsid w:val="0054145F"/>
    <w:rsid w:val="005666A3"/>
    <w:rsid w:val="00566E81"/>
    <w:rsid w:val="00656BDB"/>
    <w:rsid w:val="00667F5B"/>
    <w:rsid w:val="006C3EC7"/>
    <w:rsid w:val="006E1749"/>
    <w:rsid w:val="007106A3"/>
    <w:rsid w:val="00715E96"/>
    <w:rsid w:val="00737007"/>
    <w:rsid w:val="009D39B0"/>
    <w:rsid w:val="009E7A77"/>
    <w:rsid w:val="00A4632A"/>
    <w:rsid w:val="00A56DE0"/>
    <w:rsid w:val="00A81750"/>
    <w:rsid w:val="00AC4427"/>
    <w:rsid w:val="00BA44ED"/>
    <w:rsid w:val="00C53F4E"/>
    <w:rsid w:val="00CC7821"/>
    <w:rsid w:val="00CD4EE8"/>
    <w:rsid w:val="00CE7F2B"/>
    <w:rsid w:val="00E01E4F"/>
    <w:rsid w:val="00EB1D60"/>
    <w:rsid w:val="00F041C4"/>
    <w:rsid w:val="00F1046B"/>
    <w:rsid w:val="00F603EB"/>
    <w:rsid w:val="00FB3B47"/>
    <w:rsid w:val="00FC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EB6BD6"/>
  <w15:chartTrackingRefBased/>
  <w15:docId w15:val="{FC2AB521-621A-49B5-945F-F51BDAB2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color w:val="000000" w:themeColor="text1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1C4"/>
    <w:pPr>
      <w:spacing w:before="120" w:after="120" w:line="240" w:lineRule="auto"/>
    </w:pPr>
    <w:rPr>
      <w:rFonts w:ascii="Calibri Light" w:hAnsi="Calibri Light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788A"/>
    <w:pPr>
      <w:keepNext/>
      <w:keepLines/>
      <w:spacing w:before="0" w:after="0"/>
      <w:jc w:val="center"/>
      <w:outlineLvl w:val="0"/>
    </w:pPr>
    <w:rPr>
      <w:rFonts w:asciiTheme="minorHAnsi" w:eastAsiaTheme="majorEastAsia" w:hAnsiTheme="minorHAnsi" w:cstheme="minorHAnsi"/>
      <w:b/>
      <w:color w:val="262626" w:themeColor="text1" w:themeTint="D9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C04B7"/>
    <w:pPr>
      <w:outlineLvl w:val="1"/>
    </w:pPr>
    <w:rPr>
      <w:b w:val="0"/>
      <w:spacing w:val="30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6C3EC7"/>
    <w:pPr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41C4"/>
    <w:pPr>
      <w:spacing w:after="0"/>
      <w:outlineLvl w:val="3"/>
    </w:pPr>
    <w:rPr>
      <w:rFonts w:asciiTheme="minorHAnsi" w:hAnsiTheme="min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C3EC7"/>
    <w:rPr>
      <w:rFonts w:asciiTheme="minorHAnsi" w:hAnsiTheme="minorHAnsi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041C4"/>
    <w:rPr>
      <w:rFonts w:asciiTheme="minorHAnsi" w:hAnsiTheme="minorHAnsi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FC04B7"/>
    <w:rPr>
      <w:rFonts w:eastAsiaTheme="majorEastAsia"/>
      <w:b/>
      <w:color w:val="262626" w:themeColor="text1" w:themeTint="D9"/>
      <w:spacing w:val="3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1788A"/>
    <w:rPr>
      <w:rFonts w:asciiTheme="minorHAnsi" w:eastAsiaTheme="majorEastAsia" w:hAnsiTheme="minorHAnsi" w:cstheme="minorHAnsi"/>
      <w:b/>
      <w:color w:val="262626" w:themeColor="text1" w:themeTint="D9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E7F2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7F2B"/>
  </w:style>
  <w:style w:type="paragraph" w:styleId="Footer">
    <w:name w:val="footer"/>
    <w:basedOn w:val="Normal"/>
    <w:link w:val="FooterChar"/>
    <w:uiPriority w:val="99"/>
    <w:unhideWhenUsed/>
    <w:rsid w:val="00CE7F2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E7F2B"/>
  </w:style>
  <w:style w:type="table" w:styleId="TableGrid">
    <w:name w:val="Table Grid"/>
    <w:basedOn w:val="TableNormal"/>
    <w:uiPriority w:val="39"/>
    <w:rsid w:val="00FC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FC04B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CC7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CHC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Colleen</dc:creator>
  <cp:keywords/>
  <dc:description/>
  <cp:lastModifiedBy>Phillips, Colleen</cp:lastModifiedBy>
  <cp:revision>7</cp:revision>
  <dcterms:created xsi:type="dcterms:W3CDTF">2023-01-28T14:01:00Z</dcterms:created>
  <dcterms:modified xsi:type="dcterms:W3CDTF">2023-01-30T16:43:00Z</dcterms:modified>
</cp:coreProperties>
</file>