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E83" w:rsidRDefault="00763E83" w:rsidP="00763E83">
      <w:pPr>
        <w:shd w:val="clear" w:color="auto" w:fill="FFFFFF"/>
        <w:spacing w:after="0" w:line="240" w:lineRule="auto"/>
        <w:jc w:val="center"/>
        <w:outlineLvl w:val="0"/>
        <w:rPr>
          <w:rFonts w:ascii="Arial" w:eastAsia="Times New Roman" w:hAnsi="Arial" w:cs="Arial"/>
          <w:b/>
          <w:bCs/>
          <w:color w:val="093660"/>
          <w:kern w:val="36"/>
          <w:sz w:val="48"/>
          <w:szCs w:val="48"/>
        </w:rPr>
      </w:pPr>
      <w:bookmarkStart w:id="0" w:name="_GoBack"/>
      <w:bookmarkEnd w:id="0"/>
      <w:r w:rsidRPr="00763E83">
        <w:rPr>
          <w:rFonts w:ascii="Arial" w:eastAsia="Times New Roman" w:hAnsi="Arial" w:cs="Arial"/>
          <w:b/>
          <w:bCs/>
          <w:color w:val="093660"/>
          <w:kern w:val="36"/>
          <w:sz w:val="48"/>
          <w:szCs w:val="48"/>
        </w:rPr>
        <w:t>Testing for Improvement Case Study</w:t>
      </w:r>
    </w:p>
    <w:p w:rsidR="0033386C" w:rsidRPr="0033386C" w:rsidRDefault="0033386C" w:rsidP="00763E83">
      <w:pPr>
        <w:shd w:val="clear" w:color="auto" w:fill="FFFFFF"/>
        <w:spacing w:after="0" w:line="240" w:lineRule="auto"/>
        <w:jc w:val="center"/>
        <w:outlineLvl w:val="0"/>
        <w:rPr>
          <w:rFonts w:ascii="Arial" w:eastAsia="Times New Roman" w:hAnsi="Arial" w:cs="Arial"/>
          <w:b/>
          <w:bCs/>
          <w:i/>
          <w:color w:val="093660"/>
          <w:kern w:val="36"/>
          <w:sz w:val="28"/>
          <w:szCs w:val="48"/>
        </w:rPr>
      </w:pPr>
      <w:r w:rsidRPr="0033386C">
        <w:rPr>
          <w:rFonts w:ascii="Arial" w:eastAsia="Times New Roman" w:hAnsi="Arial" w:cs="Arial"/>
          <w:b/>
          <w:bCs/>
          <w:i/>
          <w:color w:val="093660"/>
          <w:kern w:val="36"/>
          <w:sz w:val="28"/>
          <w:szCs w:val="48"/>
        </w:rPr>
        <w:t>(This case has been adapted from an original case developed by HRSA)</w:t>
      </w:r>
    </w:p>
    <w:p w:rsidR="00763E83" w:rsidRPr="00965C35" w:rsidRDefault="00763E83" w:rsidP="00112628">
      <w:pPr>
        <w:spacing w:after="0" w:line="240" w:lineRule="auto"/>
        <w:jc w:val="center"/>
        <w:rPr>
          <w:rFonts w:ascii="Helvetica" w:eastAsia="Times New Roman" w:hAnsi="Helvetica" w:cs="Helvetica"/>
          <w:bCs/>
          <w:i/>
          <w:color w:val="660000"/>
          <w:szCs w:val="24"/>
        </w:rPr>
      </w:pPr>
      <w:r w:rsidRPr="00965C35">
        <w:rPr>
          <w:rFonts w:ascii="Helvetica" w:eastAsia="Times New Roman" w:hAnsi="Helvetica" w:cs="Helvetica"/>
          <w:bCs/>
          <w:i/>
          <w:color w:val="660000"/>
          <w:szCs w:val="24"/>
        </w:rPr>
        <w:t>(</w:t>
      </w:r>
      <w:hyperlink r:id="rId7" w:history="1">
        <w:r w:rsidR="00965C35" w:rsidRPr="00965C35">
          <w:rPr>
            <w:rStyle w:val="Hyperlink"/>
            <w:i/>
          </w:rPr>
          <w:t>https://www.hrsa.gov/sites/default/files/quality/toolbox/508pdfs/testingforimprovement.pdf</w:t>
        </w:r>
      </w:hyperlink>
      <w:r w:rsidRPr="00965C35">
        <w:rPr>
          <w:rFonts w:ascii="Helvetica" w:eastAsia="Times New Roman" w:hAnsi="Helvetica" w:cs="Helvetica"/>
          <w:bCs/>
          <w:i/>
          <w:color w:val="660000"/>
          <w:szCs w:val="24"/>
        </w:rPr>
        <w:t>)</w:t>
      </w:r>
    </w:p>
    <w:p w:rsidR="00112628" w:rsidRDefault="00112628" w:rsidP="00112628">
      <w:pPr>
        <w:spacing w:after="0" w:line="240" w:lineRule="auto"/>
        <w:rPr>
          <w:rFonts w:ascii="Calibri Light" w:eastAsia="Times New Roman" w:hAnsi="Calibri Light" w:cs="Helvetica"/>
          <w:b/>
          <w:bCs/>
          <w:color w:val="660000"/>
          <w:sz w:val="24"/>
          <w:szCs w:val="24"/>
        </w:rPr>
      </w:pPr>
    </w:p>
    <w:p w:rsidR="00763E83" w:rsidRPr="00112628" w:rsidRDefault="00763E83" w:rsidP="00112628">
      <w:pPr>
        <w:shd w:val="clear" w:color="auto" w:fill="F8ECEC"/>
        <w:spacing w:after="0" w:line="240" w:lineRule="auto"/>
        <w:rPr>
          <w:rFonts w:ascii="Calibri Light" w:eastAsia="Times New Roman" w:hAnsi="Calibri Light" w:cs="Helvetica"/>
          <w:b/>
          <w:bCs/>
          <w:color w:val="660000"/>
          <w:sz w:val="32"/>
          <w:szCs w:val="24"/>
        </w:rPr>
      </w:pPr>
      <w:r w:rsidRPr="00112628">
        <w:rPr>
          <w:rFonts w:ascii="Calibri Light" w:eastAsia="Times New Roman" w:hAnsi="Calibri Light" w:cs="Helvetica"/>
          <w:b/>
          <w:bCs/>
          <w:color w:val="660000"/>
          <w:sz w:val="32"/>
          <w:szCs w:val="24"/>
        </w:rPr>
        <w:t>The Problem</w:t>
      </w:r>
      <w:bookmarkStart w:id="1" w:name="problem"/>
      <w:r w:rsidRPr="00112628">
        <w:rPr>
          <w:rFonts w:ascii="Calibri Light" w:eastAsia="Times New Roman" w:hAnsi="Calibri Light" w:cs="Helvetica"/>
          <w:b/>
          <w:bCs/>
          <w:color w:val="660000"/>
          <w:sz w:val="32"/>
          <w:szCs w:val="24"/>
        </w:rPr>
        <w:t> </w:t>
      </w:r>
      <w:bookmarkEnd w:id="1"/>
    </w:p>
    <w:p w:rsidR="00763E83" w:rsidRPr="00112628" w:rsidRDefault="00763E83" w:rsidP="00763E83">
      <w:pPr>
        <w:shd w:val="clear" w:color="auto" w:fill="FFFFFF"/>
        <w:spacing w:before="161" w:after="161" w:line="336" w:lineRule="atLeast"/>
        <w:rPr>
          <w:rFonts w:ascii="Calibri Light" w:eastAsia="Times New Roman" w:hAnsi="Calibri Light" w:cs="Arial"/>
          <w:color w:val="000000"/>
          <w:sz w:val="24"/>
          <w:szCs w:val="24"/>
        </w:rPr>
      </w:pPr>
      <w:r w:rsidRPr="00112628">
        <w:rPr>
          <w:rFonts w:ascii="Calibri Light" w:eastAsia="Times New Roman" w:hAnsi="Calibri Light" w:cs="Arial"/>
          <w:color w:val="000000"/>
          <w:sz w:val="24"/>
          <w:szCs w:val="24"/>
        </w:rPr>
        <w:lastRenderedPageBreak/>
        <w:t xml:space="preserve">Redline Health Clinic (RHC) provides primary care services in a rural community. The RHC Quality Improvement (QI) team monitors several quality care measures. Recently, the QI team noticed that many adult patients were not receiving appropriate influenza vaccinations per the adult immunization guidelines. The QI team met and reviewed the information collected from the practice management system. In analyzing data on adult influenza vaccinations, the team noted only 50 percent of patients aged 50 to 64 years received the influenza vaccine. This finding concerned the </w:t>
      </w:r>
      <w:r w:rsidRPr="00112628">
        <w:rPr>
          <w:rFonts w:ascii="Calibri Light" w:eastAsia="Times New Roman" w:hAnsi="Calibri Light" w:cs="Arial"/>
          <w:color w:val="000000"/>
          <w:sz w:val="24"/>
          <w:szCs w:val="24"/>
        </w:rPr>
        <w:lastRenderedPageBreak/>
        <w:t>QI team, because annual influenza epidemics are a leading cause of death in the United States adult population. Given the risk for adults who do not receive influenza vaccinations, the team decided to focus its improvement efforts on increasing the rate of adult patients receiving an influenza vaccine. The QI team decided they would begin by setting a goal or an aim for the improvement project. The team reviewed State statistics when setting its goal and came up with the following aim statement:</w:t>
      </w:r>
      <w:r w:rsidRPr="00112628">
        <w:rPr>
          <w:rFonts w:ascii="Calibri Light" w:eastAsia="Times New Roman" w:hAnsi="Calibri Light" w:cs="Arial"/>
          <w:color w:val="000000"/>
          <w:sz w:val="24"/>
          <w:szCs w:val="24"/>
        </w:rPr>
        <w:br/>
      </w:r>
      <w:r w:rsidRPr="00112628">
        <w:rPr>
          <w:rFonts w:ascii="Calibri Light" w:eastAsia="Times New Roman" w:hAnsi="Calibri Light" w:cs="Arial"/>
          <w:color w:val="000000"/>
          <w:sz w:val="24"/>
          <w:szCs w:val="24"/>
        </w:rPr>
        <w:br/>
      </w:r>
      <w:r w:rsidRPr="00112628">
        <w:rPr>
          <w:rFonts w:ascii="Calibri Light" w:eastAsia="Times New Roman" w:hAnsi="Calibri Light" w:cs="Arial"/>
          <w:i/>
          <w:iCs/>
          <w:color w:val="000000"/>
          <w:sz w:val="24"/>
          <w:szCs w:val="24"/>
        </w:rPr>
        <w:lastRenderedPageBreak/>
        <w:t>Over the next 12 months, we will redesign the care systems of RHC to ensure that 80 percent of patients aged 50 to 64 years have been screened, and if clinically appropriate, will receive influenza immunization.</w:t>
      </w:r>
      <w:r w:rsidRPr="00112628">
        <w:rPr>
          <w:rFonts w:ascii="Calibri Light" w:eastAsia="Times New Roman" w:hAnsi="Calibri Light" w:cs="Arial"/>
          <w:color w:val="000000"/>
          <w:sz w:val="24"/>
          <w:szCs w:val="24"/>
        </w:rPr>
        <w:br/>
      </w:r>
      <w:r w:rsidRPr="00112628">
        <w:rPr>
          <w:rFonts w:ascii="Calibri Light" w:eastAsia="Times New Roman" w:hAnsi="Calibri Light" w:cs="Arial"/>
          <w:color w:val="000000"/>
          <w:sz w:val="24"/>
          <w:szCs w:val="24"/>
        </w:rPr>
        <w:br/>
        <w:t xml:space="preserve">Initially, it was thought the care team members forgot to inform patients about the importance of proper vaccination for influenza, but the care team assured this point was stressed with patients. The QI team developed a simple and efficient approach to </w:t>
      </w:r>
      <w:r w:rsidRPr="00112628">
        <w:rPr>
          <w:rFonts w:ascii="Calibri Light" w:eastAsia="Times New Roman" w:hAnsi="Calibri Light" w:cs="Arial"/>
          <w:color w:val="000000"/>
          <w:sz w:val="24"/>
          <w:szCs w:val="24"/>
        </w:rPr>
        <w:lastRenderedPageBreak/>
        <w:t>determine why patients were not receiving their influenza vaccines and decided to use sampling to further analyze the situation. To avoid burdening its overworked schedule, the QI team randomly chose 15 patients, aged 50 to 64 years, who were not vaccinated for influenza.</w:t>
      </w:r>
      <w:r w:rsidRPr="00112628">
        <w:rPr>
          <w:rFonts w:ascii="Calibri Light" w:eastAsia="Times New Roman" w:hAnsi="Calibri Light" w:cs="Arial"/>
          <w:color w:val="000000"/>
          <w:sz w:val="24"/>
          <w:szCs w:val="24"/>
        </w:rPr>
        <w:br/>
      </w:r>
      <w:r w:rsidRPr="00112628">
        <w:rPr>
          <w:rFonts w:ascii="Calibri Light" w:eastAsia="Times New Roman" w:hAnsi="Calibri Light" w:cs="Arial"/>
          <w:color w:val="000000"/>
          <w:sz w:val="24"/>
          <w:szCs w:val="24"/>
        </w:rPr>
        <w:br/>
        <w:t xml:space="preserve">The team divided the 15 patient charts equally and phoned each patient to determine why he or she did not receive the influenza vaccine. Each team member had three patients to contact. The QI </w:t>
      </w:r>
      <w:r w:rsidRPr="00112628">
        <w:rPr>
          <w:rFonts w:ascii="Calibri Light" w:eastAsia="Times New Roman" w:hAnsi="Calibri Light" w:cs="Arial"/>
          <w:color w:val="000000"/>
          <w:sz w:val="24"/>
          <w:szCs w:val="24"/>
        </w:rPr>
        <w:lastRenderedPageBreak/>
        <w:t xml:space="preserve">team successfully contacted 10 patients. Four </w:t>
      </w:r>
      <w:r w:rsidR="0033386C" w:rsidRPr="00112628">
        <w:rPr>
          <w:rFonts w:ascii="Calibri Light" w:eastAsia="Times New Roman" w:hAnsi="Calibri Light" w:cs="Arial"/>
          <w:color w:val="000000"/>
          <w:sz w:val="24"/>
          <w:szCs w:val="24"/>
        </w:rPr>
        <w:t>reported being anxious about having a vaccination due to pain and fear of needles</w:t>
      </w:r>
      <w:r w:rsidRPr="00112628">
        <w:rPr>
          <w:rFonts w:ascii="Calibri Light" w:eastAsia="Times New Roman" w:hAnsi="Calibri Light" w:cs="Arial"/>
          <w:color w:val="000000"/>
          <w:sz w:val="24"/>
          <w:szCs w:val="24"/>
        </w:rPr>
        <w:t xml:space="preserve">; two patients </w:t>
      </w:r>
      <w:r w:rsidR="0033386C" w:rsidRPr="00112628">
        <w:rPr>
          <w:rFonts w:ascii="Calibri Light" w:eastAsia="Times New Roman" w:hAnsi="Calibri Light" w:cs="Arial"/>
          <w:color w:val="000000"/>
          <w:sz w:val="24"/>
          <w:szCs w:val="24"/>
        </w:rPr>
        <w:t>fear</w:t>
      </w:r>
      <w:r w:rsidRPr="00112628">
        <w:rPr>
          <w:rFonts w:ascii="Calibri Light" w:eastAsia="Times New Roman" w:hAnsi="Calibri Light" w:cs="Arial"/>
          <w:color w:val="000000"/>
          <w:sz w:val="24"/>
          <w:szCs w:val="24"/>
        </w:rPr>
        <w:t>ed they would get the flu from the vaccine; two patients reported an allergy to eggs, and two patients reported "never been sick a day in their life" and felt the vaccination was unnecessary. Of the five not reached, three patients had disconnected phone numbers and two patients did not return the phone call.</w:t>
      </w:r>
    </w:p>
    <w:p w:rsidR="00763E83" w:rsidRPr="00112628" w:rsidRDefault="00763E83">
      <w:pPr>
        <w:rPr>
          <w:rFonts w:ascii="Calibri Light" w:eastAsia="Times New Roman" w:hAnsi="Calibri Light" w:cs="Helvetica"/>
          <w:b/>
          <w:bCs/>
          <w:color w:val="660000"/>
          <w:sz w:val="24"/>
          <w:szCs w:val="24"/>
        </w:rPr>
      </w:pPr>
      <w:r w:rsidRPr="00112628">
        <w:rPr>
          <w:rFonts w:ascii="Calibri Light" w:eastAsia="Times New Roman" w:hAnsi="Calibri Light" w:cs="Helvetica"/>
          <w:b/>
          <w:bCs/>
          <w:color w:val="660000"/>
          <w:sz w:val="24"/>
          <w:szCs w:val="24"/>
        </w:rPr>
        <w:br w:type="page"/>
      </w:r>
    </w:p>
    <w:p w:rsidR="00763E83" w:rsidRPr="00112628" w:rsidRDefault="0033386C" w:rsidP="001E2573">
      <w:pPr>
        <w:shd w:val="clear" w:color="auto" w:fill="F6F4F9"/>
        <w:spacing w:after="0" w:line="240" w:lineRule="auto"/>
        <w:rPr>
          <w:rFonts w:ascii="Calibri Light" w:eastAsia="Times New Roman" w:hAnsi="Calibri Light" w:cs="Helvetica"/>
          <w:b/>
          <w:bCs/>
          <w:color w:val="660000"/>
          <w:sz w:val="32"/>
          <w:szCs w:val="24"/>
        </w:rPr>
      </w:pPr>
      <w:r w:rsidRPr="00112628">
        <w:rPr>
          <w:rFonts w:ascii="Calibri Light" w:eastAsia="Times New Roman" w:hAnsi="Calibri Light" w:cs="Helvetica"/>
          <w:b/>
          <w:bCs/>
          <w:color w:val="660000"/>
          <w:sz w:val="32"/>
          <w:szCs w:val="24"/>
        </w:rPr>
        <w:lastRenderedPageBreak/>
        <w:t>Testing a Change</w:t>
      </w:r>
    </w:p>
    <w:p w:rsidR="00F22A5E" w:rsidRDefault="0033386C" w:rsidP="001E2573">
      <w:pPr>
        <w:shd w:val="clear" w:color="auto" w:fill="FFFFFF"/>
        <w:spacing w:after="0" w:line="240" w:lineRule="auto"/>
        <w:rPr>
          <w:rFonts w:ascii="Calibri Light" w:eastAsia="Times New Roman" w:hAnsi="Calibri Light" w:cs="Arial"/>
          <w:color w:val="000000"/>
          <w:sz w:val="24"/>
          <w:szCs w:val="24"/>
        </w:rPr>
      </w:pPr>
      <w:r w:rsidRPr="00112628">
        <w:rPr>
          <w:rFonts w:ascii="Calibri Light" w:eastAsia="Times New Roman" w:hAnsi="Calibri Light" w:cs="Arial"/>
          <w:color w:val="000000"/>
          <w:sz w:val="24"/>
          <w:szCs w:val="24"/>
        </w:rPr>
        <w:t>Since 60% of the patients reached (6 of 10) reported some type of fear or anxiety as a reason for not receiving their influenza immunization, we have provided you with t</w:t>
      </w:r>
      <w:r w:rsidR="00D54974">
        <w:rPr>
          <w:rFonts w:ascii="Calibri Light" w:eastAsia="Times New Roman" w:hAnsi="Calibri Light" w:cs="Arial"/>
          <w:color w:val="000000"/>
          <w:sz w:val="24"/>
          <w:szCs w:val="24"/>
        </w:rPr>
        <w:t>hree</w:t>
      </w:r>
      <w:r w:rsidRPr="00112628">
        <w:rPr>
          <w:rFonts w:ascii="Calibri Light" w:eastAsia="Times New Roman" w:hAnsi="Calibri Light" w:cs="Arial"/>
          <w:color w:val="000000"/>
          <w:sz w:val="24"/>
          <w:szCs w:val="24"/>
        </w:rPr>
        <w:t xml:space="preserve"> </w:t>
      </w:r>
      <w:r w:rsidR="005873AE" w:rsidRPr="00112628">
        <w:rPr>
          <w:rFonts w:ascii="Calibri Light" w:eastAsia="Times New Roman" w:hAnsi="Calibri Light" w:cs="Arial"/>
          <w:color w:val="000000"/>
          <w:sz w:val="24"/>
          <w:szCs w:val="24"/>
        </w:rPr>
        <w:t>change ideas</w:t>
      </w:r>
      <w:r w:rsidR="00413B7F">
        <w:rPr>
          <w:rFonts w:ascii="Calibri Light" w:eastAsia="Times New Roman" w:hAnsi="Calibri Light" w:cs="Arial"/>
          <w:color w:val="000000"/>
          <w:sz w:val="24"/>
          <w:szCs w:val="24"/>
        </w:rPr>
        <w:t xml:space="preserve"> that seek to address possible barriers for people choosing to be vaccinated</w:t>
      </w:r>
      <w:r w:rsidR="005873AE" w:rsidRPr="00112628">
        <w:rPr>
          <w:rFonts w:ascii="Calibri Light" w:eastAsia="Times New Roman" w:hAnsi="Calibri Light" w:cs="Arial"/>
          <w:color w:val="000000"/>
          <w:sz w:val="24"/>
          <w:szCs w:val="24"/>
        </w:rPr>
        <w:t xml:space="preserve">.  </w:t>
      </w:r>
    </w:p>
    <w:p w:rsidR="001E2573" w:rsidRPr="00112628" w:rsidRDefault="001E2573" w:rsidP="001E2573">
      <w:pPr>
        <w:shd w:val="clear" w:color="auto" w:fill="FFFFFF"/>
        <w:spacing w:after="0" w:line="240" w:lineRule="auto"/>
        <w:rPr>
          <w:rFonts w:ascii="Calibri Light" w:eastAsia="Times New Roman" w:hAnsi="Calibri Light" w:cs="Arial"/>
          <w:color w:val="000000"/>
          <w:sz w:val="24"/>
          <w:szCs w:val="24"/>
        </w:rPr>
      </w:pPr>
    </w:p>
    <w:p w:rsidR="00F22A5E" w:rsidRPr="00112628" w:rsidRDefault="00F22A5E" w:rsidP="001E2573">
      <w:pPr>
        <w:shd w:val="clear" w:color="auto" w:fill="FFFFFF"/>
        <w:spacing w:after="0" w:line="240" w:lineRule="auto"/>
        <w:rPr>
          <w:rFonts w:ascii="Calibri Light" w:eastAsia="Times New Roman" w:hAnsi="Calibri Light" w:cs="Arial"/>
          <w:color w:val="000000"/>
          <w:sz w:val="24"/>
          <w:szCs w:val="24"/>
        </w:rPr>
      </w:pPr>
      <w:r w:rsidRPr="00112628">
        <w:rPr>
          <w:rFonts w:ascii="Calibri Light" w:eastAsia="Times New Roman" w:hAnsi="Calibri Light" w:cs="Arial"/>
          <w:color w:val="000000"/>
          <w:sz w:val="24"/>
          <w:szCs w:val="24"/>
        </w:rPr>
        <w:t>The change ideas are as follows:</w:t>
      </w:r>
      <w:r w:rsidR="001E2573">
        <w:rPr>
          <w:rFonts w:ascii="Calibri Light" w:eastAsia="Times New Roman" w:hAnsi="Calibri Light" w:cs="Arial"/>
          <w:color w:val="000000"/>
          <w:sz w:val="24"/>
          <w:szCs w:val="24"/>
        </w:rPr>
        <w:t xml:space="preserve"> </w:t>
      </w:r>
    </w:p>
    <w:p w:rsidR="00CE572F" w:rsidRDefault="004A4FE4" w:rsidP="001E2573">
      <w:pPr>
        <w:numPr>
          <w:ilvl w:val="0"/>
          <w:numId w:val="1"/>
        </w:numPr>
        <w:spacing w:after="0" w:line="240" w:lineRule="auto"/>
        <w:ind w:right="144"/>
        <w:rPr>
          <w:rFonts w:ascii="Calibri Light" w:eastAsia="Times New Roman" w:hAnsi="Calibri Light" w:cs="Arial"/>
          <w:color w:val="000000"/>
          <w:sz w:val="24"/>
          <w:szCs w:val="24"/>
        </w:rPr>
      </w:pPr>
      <w:r>
        <w:rPr>
          <w:rFonts w:ascii="Calibri Light" w:eastAsia="Times New Roman" w:hAnsi="Calibri Light" w:cs="Arial"/>
          <w:color w:val="000000"/>
          <w:sz w:val="24"/>
          <w:szCs w:val="24"/>
        </w:rPr>
        <w:lastRenderedPageBreak/>
        <w:t>A</w:t>
      </w:r>
      <w:r w:rsidR="00CE572F" w:rsidRPr="00112628">
        <w:rPr>
          <w:rFonts w:ascii="Calibri Light" w:eastAsia="Times New Roman" w:hAnsi="Calibri Light" w:cs="Arial"/>
          <w:color w:val="000000"/>
          <w:sz w:val="24"/>
          <w:szCs w:val="24"/>
        </w:rPr>
        <w:t xml:space="preserve"> handout to be create</w:t>
      </w:r>
      <w:r w:rsidR="00777B7C">
        <w:rPr>
          <w:rFonts w:ascii="Calibri Light" w:eastAsia="Times New Roman" w:hAnsi="Calibri Light" w:cs="Arial"/>
          <w:color w:val="000000"/>
          <w:sz w:val="24"/>
          <w:szCs w:val="24"/>
        </w:rPr>
        <w:t>d by staff to address providing</w:t>
      </w:r>
      <w:r w:rsidR="00CE572F" w:rsidRPr="00112628">
        <w:rPr>
          <w:rFonts w:ascii="Calibri Light" w:eastAsia="Times New Roman" w:hAnsi="Calibri Light" w:cs="Arial"/>
          <w:color w:val="000000"/>
          <w:sz w:val="24"/>
          <w:szCs w:val="24"/>
        </w:rPr>
        <w:t xml:space="preserve"> education about fears and anxiety related to vaccines (it may be worth thinking about whether or not this should be given to all patients receiving vaccines or just those who identify as anxious, fearful, and/or hesitant/skeptical</w:t>
      </w:r>
      <w:r w:rsidR="000F58B3">
        <w:rPr>
          <w:rFonts w:ascii="Calibri Light" w:eastAsia="Times New Roman" w:hAnsi="Calibri Light" w:cs="Arial"/>
          <w:color w:val="000000"/>
          <w:sz w:val="24"/>
          <w:szCs w:val="24"/>
        </w:rPr>
        <w:t>.</w:t>
      </w:r>
    </w:p>
    <w:p w:rsidR="001E2573" w:rsidRPr="00112628" w:rsidRDefault="001E2573" w:rsidP="001E2573">
      <w:pPr>
        <w:spacing w:after="0" w:line="240" w:lineRule="auto"/>
        <w:ind w:left="720" w:right="144"/>
        <w:rPr>
          <w:rFonts w:ascii="Calibri Light" w:eastAsia="Times New Roman" w:hAnsi="Calibri Light" w:cs="Arial"/>
          <w:color w:val="000000"/>
          <w:sz w:val="24"/>
          <w:szCs w:val="24"/>
        </w:rPr>
      </w:pPr>
    </w:p>
    <w:p w:rsidR="00F22A5E" w:rsidRDefault="00CE572F" w:rsidP="001E2573">
      <w:pPr>
        <w:numPr>
          <w:ilvl w:val="0"/>
          <w:numId w:val="1"/>
        </w:numPr>
        <w:spacing w:after="0" w:line="240" w:lineRule="auto"/>
        <w:ind w:right="144"/>
        <w:rPr>
          <w:rFonts w:ascii="Calibri Light" w:eastAsia="Times New Roman" w:hAnsi="Calibri Light" w:cs="Arial"/>
          <w:color w:val="000000"/>
          <w:sz w:val="24"/>
          <w:szCs w:val="24"/>
        </w:rPr>
      </w:pPr>
      <w:r w:rsidRPr="00112628">
        <w:rPr>
          <w:rFonts w:ascii="Calibri Light" w:eastAsia="Times New Roman" w:hAnsi="Calibri Light" w:cs="Arial"/>
          <w:color w:val="000000"/>
          <w:sz w:val="24"/>
          <w:szCs w:val="24"/>
        </w:rPr>
        <w:t xml:space="preserve">A brief survey is sent to all patients who are eligible for a vaccine to gather information on what may prevent an individual from getting a vaccine at that specific visit or from an </w:t>
      </w:r>
      <w:r w:rsidRPr="00112628">
        <w:rPr>
          <w:rFonts w:ascii="Calibri Light" w:eastAsia="Times New Roman" w:hAnsi="Calibri Light" w:cs="Arial"/>
          <w:color w:val="000000"/>
          <w:sz w:val="24"/>
          <w:szCs w:val="24"/>
        </w:rPr>
        <w:lastRenderedPageBreak/>
        <w:t>individual being compliant with vaccines in the future. This may target the specific question of “what prevents vaccine compliance,” as it may be more than just fear (e.g., cultural considerations, inaccurate information, etc.)</w:t>
      </w:r>
      <w:r w:rsidR="00F22A5E" w:rsidRPr="00112628">
        <w:rPr>
          <w:rFonts w:ascii="Calibri Light" w:eastAsia="Times New Roman" w:hAnsi="Calibri Light" w:cs="Arial"/>
          <w:color w:val="000000"/>
          <w:sz w:val="24"/>
          <w:szCs w:val="24"/>
        </w:rPr>
        <w:t>.</w:t>
      </w:r>
    </w:p>
    <w:p w:rsidR="00D54974" w:rsidRDefault="00D54974" w:rsidP="00987CF2">
      <w:pPr>
        <w:pStyle w:val="ListParagraph"/>
        <w:spacing w:after="0"/>
        <w:rPr>
          <w:rFonts w:ascii="Calibri Light" w:eastAsia="Times New Roman" w:hAnsi="Calibri Light" w:cs="Arial"/>
          <w:color w:val="000000"/>
          <w:sz w:val="24"/>
          <w:szCs w:val="24"/>
        </w:rPr>
      </w:pPr>
    </w:p>
    <w:p w:rsidR="00D54974" w:rsidRDefault="00987CF2" w:rsidP="00987CF2">
      <w:pPr>
        <w:numPr>
          <w:ilvl w:val="0"/>
          <w:numId w:val="1"/>
        </w:numPr>
        <w:spacing w:after="0" w:line="240" w:lineRule="auto"/>
        <w:ind w:right="144"/>
        <w:rPr>
          <w:rFonts w:ascii="Calibri Light" w:eastAsia="Times New Roman" w:hAnsi="Calibri Light" w:cs="Arial"/>
          <w:color w:val="000000"/>
          <w:sz w:val="24"/>
          <w:szCs w:val="24"/>
        </w:rPr>
      </w:pPr>
      <w:r>
        <w:rPr>
          <w:rFonts w:ascii="Calibri Light" w:eastAsia="Times New Roman" w:hAnsi="Calibri Light" w:cs="Arial"/>
          <w:color w:val="000000"/>
          <w:sz w:val="24"/>
          <w:szCs w:val="24"/>
        </w:rPr>
        <w:t>A medical assistant trained as a community health worker and able to do vaccinations does outreach to patients who have screened positive</w:t>
      </w:r>
      <w:r w:rsidR="004A4FE4">
        <w:rPr>
          <w:rFonts w:ascii="Calibri Light" w:eastAsia="Times New Roman" w:hAnsi="Calibri Light" w:cs="Arial"/>
          <w:color w:val="000000"/>
          <w:sz w:val="24"/>
          <w:szCs w:val="24"/>
        </w:rPr>
        <w:t xml:space="preserve"> for lacking transportation</w:t>
      </w:r>
      <w:r>
        <w:rPr>
          <w:rFonts w:ascii="Calibri Light" w:eastAsia="Times New Roman" w:hAnsi="Calibri Light" w:cs="Arial"/>
          <w:color w:val="000000"/>
          <w:sz w:val="24"/>
          <w:szCs w:val="24"/>
        </w:rPr>
        <w:t xml:space="preserve"> on the Social Drivers of Health questionnaire (PRAPARE) administered </w:t>
      </w:r>
      <w:r>
        <w:rPr>
          <w:rFonts w:ascii="Calibri Light" w:eastAsia="Times New Roman" w:hAnsi="Calibri Light" w:cs="Arial"/>
          <w:color w:val="000000"/>
          <w:sz w:val="24"/>
          <w:szCs w:val="24"/>
        </w:rPr>
        <w:lastRenderedPageBreak/>
        <w:t>by the health center.  The medical assistant will offer the vaccination during a home visit.</w:t>
      </w:r>
    </w:p>
    <w:p w:rsidR="001E2573" w:rsidRPr="00112628" w:rsidRDefault="001E2573" w:rsidP="001E2573">
      <w:pPr>
        <w:spacing w:after="0" w:line="240" w:lineRule="auto"/>
        <w:ind w:right="144"/>
        <w:rPr>
          <w:rFonts w:ascii="Calibri Light" w:eastAsia="Times New Roman" w:hAnsi="Calibri Light" w:cs="Arial"/>
          <w:color w:val="000000"/>
          <w:sz w:val="24"/>
          <w:szCs w:val="24"/>
        </w:rPr>
      </w:pPr>
    </w:p>
    <w:p w:rsidR="00112628" w:rsidRDefault="00F22A5E" w:rsidP="001E2573">
      <w:pPr>
        <w:shd w:val="clear" w:color="auto" w:fill="FFFFFF"/>
        <w:spacing w:after="0" w:line="240" w:lineRule="auto"/>
        <w:ind w:left="-360" w:right="-360"/>
        <w:rPr>
          <w:rFonts w:ascii="Calibri Light" w:eastAsia="Times New Roman" w:hAnsi="Calibri Light" w:cs="Arial"/>
          <w:color w:val="000000"/>
          <w:sz w:val="24"/>
          <w:szCs w:val="24"/>
        </w:rPr>
      </w:pPr>
      <w:r w:rsidRPr="001E2573">
        <w:rPr>
          <w:rFonts w:ascii="Calibri Light" w:eastAsia="Times New Roman" w:hAnsi="Calibri Light" w:cs="Arial"/>
          <w:color w:val="000000"/>
          <w:sz w:val="24"/>
          <w:szCs w:val="24"/>
        </w:rPr>
        <w:t xml:space="preserve">In our QI Seminar on February </w:t>
      </w:r>
      <w:r w:rsidR="00132FE1">
        <w:rPr>
          <w:rFonts w:ascii="Calibri Light" w:eastAsia="Times New Roman" w:hAnsi="Calibri Light" w:cs="Arial"/>
          <w:color w:val="000000"/>
          <w:sz w:val="24"/>
          <w:szCs w:val="24"/>
        </w:rPr>
        <w:t>13</w:t>
      </w:r>
      <w:r w:rsidRPr="001E2573">
        <w:rPr>
          <w:rFonts w:ascii="Calibri Light" w:eastAsia="Times New Roman" w:hAnsi="Calibri Light" w:cs="Arial"/>
          <w:color w:val="000000"/>
          <w:sz w:val="24"/>
          <w:szCs w:val="24"/>
        </w:rPr>
        <w:t>th, y</w:t>
      </w:r>
      <w:r w:rsidR="0033386C" w:rsidRPr="001E2573">
        <w:rPr>
          <w:rFonts w:ascii="Calibri Light" w:eastAsia="Times New Roman" w:hAnsi="Calibri Light" w:cs="Arial"/>
          <w:color w:val="000000"/>
          <w:sz w:val="24"/>
          <w:szCs w:val="24"/>
        </w:rPr>
        <w:t xml:space="preserve">ou will </w:t>
      </w:r>
      <w:r w:rsidR="005873AE" w:rsidRPr="001E2573">
        <w:rPr>
          <w:rFonts w:ascii="Calibri Light" w:eastAsia="Times New Roman" w:hAnsi="Calibri Light" w:cs="Arial"/>
          <w:color w:val="000000"/>
          <w:sz w:val="24"/>
          <w:szCs w:val="24"/>
        </w:rPr>
        <w:t xml:space="preserve">be assigned </w:t>
      </w:r>
      <w:r w:rsidRPr="001E2573">
        <w:rPr>
          <w:rFonts w:ascii="Calibri Light" w:eastAsia="Times New Roman" w:hAnsi="Calibri Light" w:cs="Arial"/>
          <w:color w:val="000000"/>
          <w:sz w:val="24"/>
          <w:szCs w:val="24"/>
        </w:rPr>
        <w:t xml:space="preserve">to a breakout group in which you will focus on </w:t>
      </w:r>
      <w:r w:rsidR="005873AE" w:rsidRPr="001E2573">
        <w:rPr>
          <w:rFonts w:ascii="Calibri Light" w:eastAsia="Times New Roman" w:hAnsi="Calibri Light" w:cs="Arial"/>
          <w:color w:val="000000"/>
          <w:sz w:val="24"/>
          <w:szCs w:val="24"/>
        </w:rPr>
        <w:t xml:space="preserve">one </w:t>
      </w:r>
      <w:r w:rsidRPr="001E2573">
        <w:rPr>
          <w:rFonts w:ascii="Calibri Light" w:eastAsia="Times New Roman" w:hAnsi="Calibri Light" w:cs="Arial"/>
          <w:color w:val="000000"/>
          <w:sz w:val="24"/>
          <w:szCs w:val="24"/>
        </w:rPr>
        <w:t xml:space="preserve">of the </w:t>
      </w:r>
      <w:r w:rsidR="005873AE" w:rsidRPr="001E2573">
        <w:rPr>
          <w:rFonts w:ascii="Calibri Light" w:eastAsia="Times New Roman" w:hAnsi="Calibri Light" w:cs="Arial"/>
          <w:color w:val="000000"/>
          <w:sz w:val="24"/>
          <w:szCs w:val="24"/>
        </w:rPr>
        <w:t>change idea</w:t>
      </w:r>
      <w:r w:rsidRPr="001E2573">
        <w:rPr>
          <w:rFonts w:ascii="Calibri Light" w:eastAsia="Times New Roman" w:hAnsi="Calibri Light" w:cs="Arial"/>
          <w:color w:val="000000"/>
          <w:sz w:val="24"/>
          <w:szCs w:val="24"/>
        </w:rPr>
        <w:t>s.</w:t>
      </w:r>
      <w:r w:rsidR="005873AE" w:rsidRPr="001E2573">
        <w:rPr>
          <w:rFonts w:ascii="Calibri Light" w:eastAsia="Times New Roman" w:hAnsi="Calibri Light" w:cs="Arial"/>
          <w:color w:val="000000"/>
          <w:sz w:val="24"/>
          <w:szCs w:val="24"/>
        </w:rPr>
        <w:t xml:space="preserve"> </w:t>
      </w:r>
      <w:r w:rsidR="001E2573">
        <w:rPr>
          <w:rFonts w:ascii="Calibri Light" w:eastAsia="Times New Roman" w:hAnsi="Calibri Light" w:cs="Arial"/>
          <w:color w:val="000000"/>
          <w:sz w:val="24"/>
          <w:szCs w:val="24"/>
        </w:rPr>
        <w:t xml:space="preserve">Your group will go through the first stage of </w:t>
      </w:r>
      <w:r w:rsidR="001E2573" w:rsidRPr="001E2573">
        <w:rPr>
          <w:rFonts w:ascii="Calibri Light" w:eastAsia="Times New Roman" w:hAnsi="Calibri Light" w:cs="Arial"/>
          <w:color w:val="000000"/>
          <w:sz w:val="24"/>
          <w:szCs w:val="24"/>
        </w:rPr>
        <w:t>t</w:t>
      </w:r>
      <w:r w:rsidR="001E2573">
        <w:rPr>
          <w:rFonts w:ascii="Calibri Light" w:eastAsia="Times New Roman" w:hAnsi="Calibri Light" w:cs="Arial"/>
          <w:color w:val="000000"/>
          <w:sz w:val="24"/>
          <w:szCs w:val="24"/>
        </w:rPr>
        <w:t>esting to help</w:t>
      </w:r>
      <w:r w:rsidR="001E2573" w:rsidRPr="001E2573">
        <w:rPr>
          <w:rFonts w:ascii="Calibri Light" w:eastAsia="Times New Roman" w:hAnsi="Calibri Light" w:cs="Arial"/>
          <w:color w:val="000000"/>
          <w:sz w:val="24"/>
          <w:szCs w:val="24"/>
        </w:rPr>
        <w:t xml:space="preserve"> RHC’s efforts to improve influenza immunization rates in adults aged 50 to 64 years. </w:t>
      </w:r>
      <w:r w:rsidR="001E2573">
        <w:rPr>
          <w:rFonts w:ascii="Calibri Light" w:eastAsia="Times New Roman" w:hAnsi="Calibri Light" w:cs="Arial"/>
          <w:color w:val="000000"/>
          <w:sz w:val="24"/>
          <w:szCs w:val="24"/>
        </w:rPr>
        <w:t>The first stage of the PDSA</w:t>
      </w:r>
      <w:r w:rsidR="00BA7E63">
        <w:rPr>
          <w:rFonts w:ascii="Calibri Light" w:eastAsia="Times New Roman" w:hAnsi="Calibri Light" w:cs="Arial"/>
          <w:color w:val="000000"/>
          <w:sz w:val="24"/>
          <w:szCs w:val="24"/>
        </w:rPr>
        <w:t xml:space="preserve"> is</w:t>
      </w:r>
      <w:r w:rsidR="001E2573">
        <w:rPr>
          <w:rFonts w:ascii="Calibri Light" w:eastAsia="Times New Roman" w:hAnsi="Calibri Light" w:cs="Arial"/>
          <w:color w:val="000000"/>
          <w:sz w:val="24"/>
          <w:szCs w:val="24"/>
        </w:rPr>
        <w:t xml:space="preserve"> PLAN</w:t>
      </w:r>
      <w:r w:rsidR="00BA7E63">
        <w:rPr>
          <w:rFonts w:ascii="Calibri Light" w:eastAsia="Times New Roman" w:hAnsi="Calibri Light" w:cs="Arial"/>
          <w:color w:val="000000"/>
          <w:sz w:val="24"/>
          <w:szCs w:val="24"/>
        </w:rPr>
        <w:t>.  Your breakout group</w:t>
      </w:r>
      <w:r w:rsidR="001E2573">
        <w:rPr>
          <w:rFonts w:ascii="Calibri Light" w:eastAsia="Times New Roman" w:hAnsi="Calibri Light" w:cs="Arial"/>
          <w:color w:val="000000"/>
          <w:sz w:val="24"/>
          <w:szCs w:val="24"/>
        </w:rPr>
        <w:t xml:space="preserve"> will </w:t>
      </w:r>
      <w:r w:rsidR="00BA7E63">
        <w:rPr>
          <w:rFonts w:ascii="Calibri Light" w:eastAsia="Times New Roman" w:hAnsi="Calibri Light" w:cs="Arial"/>
          <w:color w:val="000000"/>
          <w:sz w:val="24"/>
          <w:szCs w:val="24"/>
        </w:rPr>
        <w:t xml:space="preserve">work on the </w:t>
      </w:r>
      <w:r w:rsidR="00BA7E63">
        <w:rPr>
          <w:rFonts w:ascii="Calibri Light" w:eastAsia="Times New Roman" w:hAnsi="Calibri Light" w:cs="Arial"/>
          <w:color w:val="000000"/>
          <w:sz w:val="24"/>
          <w:szCs w:val="24"/>
        </w:rPr>
        <w:lastRenderedPageBreak/>
        <w:t xml:space="preserve">PLAN which </w:t>
      </w:r>
      <w:r w:rsidR="001E2573">
        <w:rPr>
          <w:rFonts w:ascii="Calibri Light" w:eastAsia="Times New Roman" w:hAnsi="Calibri Light" w:cs="Arial"/>
          <w:color w:val="000000"/>
          <w:sz w:val="24"/>
          <w:szCs w:val="24"/>
        </w:rPr>
        <w:t>include</w:t>
      </w:r>
      <w:r w:rsidR="00BA7E63">
        <w:rPr>
          <w:rFonts w:ascii="Calibri Light" w:eastAsia="Times New Roman" w:hAnsi="Calibri Light" w:cs="Arial"/>
          <w:color w:val="000000"/>
          <w:sz w:val="24"/>
          <w:szCs w:val="24"/>
        </w:rPr>
        <w:t>s</w:t>
      </w:r>
      <w:r w:rsidR="001E2573">
        <w:rPr>
          <w:rFonts w:ascii="Calibri Light" w:eastAsia="Times New Roman" w:hAnsi="Calibri Light" w:cs="Arial"/>
          <w:color w:val="000000"/>
          <w:sz w:val="24"/>
          <w:szCs w:val="24"/>
        </w:rPr>
        <w:t xml:space="preserve"> </w:t>
      </w:r>
      <w:r w:rsidR="0033386C" w:rsidRPr="001E2573">
        <w:rPr>
          <w:rFonts w:ascii="Calibri Light" w:eastAsia="Times New Roman" w:hAnsi="Calibri Light" w:cs="Arial"/>
          <w:color w:val="000000"/>
          <w:sz w:val="24"/>
          <w:szCs w:val="24"/>
        </w:rPr>
        <w:t>develop</w:t>
      </w:r>
      <w:r w:rsidR="001E2573">
        <w:rPr>
          <w:rFonts w:ascii="Calibri Light" w:eastAsia="Times New Roman" w:hAnsi="Calibri Light" w:cs="Arial"/>
          <w:color w:val="000000"/>
          <w:sz w:val="24"/>
          <w:szCs w:val="24"/>
        </w:rPr>
        <w:t>ing</w:t>
      </w:r>
      <w:r w:rsidR="0033386C" w:rsidRPr="001E2573">
        <w:rPr>
          <w:rFonts w:ascii="Calibri Light" w:eastAsia="Times New Roman" w:hAnsi="Calibri Light" w:cs="Arial"/>
          <w:color w:val="000000"/>
          <w:sz w:val="24"/>
          <w:szCs w:val="24"/>
        </w:rPr>
        <w:t xml:space="preserve"> an </w:t>
      </w:r>
      <w:r w:rsidR="00763E83" w:rsidRPr="001E2573">
        <w:rPr>
          <w:rFonts w:ascii="Calibri Light" w:eastAsia="Times New Roman" w:hAnsi="Calibri Light" w:cs="Arial"/>
          <w:color w:val="000000"/>
          <w:sz w:val="24"/>
          <w:szCs w:val="24"/>
        </w:rPr>
        <w:t xml:space="preserve">outline </w:t>
      </w:r>
      <w:r w:rsidR="001E2573">
        <w:rPr>
          <w:rFonts w:ascii="Calibri Light" w:eastAsia="Times New Roman" w:hAnsi="Calibri Light" w:cs="Arial"/>
          <w:color w:val="000000"/>
          <w:sz w:val="24"/>
          <w:szCs w:val="24"/>
        </w:rPr>
        <w:t xml:space="preserve">of the initial tasks, </w:t>
      </w:r>
      <w:r w:rsidR="001E2573" w:rsidRPr="001E2573">
        <w:rPr>
          <w:rFonts w:ascii="Calibri Light" w:eastAsia="Times New Roman" w:hAnsi="Calibri Light" w:cs="Arial"/>
          <w:color w:val="000000"/>
          <w:sz w:val="24"/>
          <w:szCs w:val="24"/>
        </w:rPr>
        <w:t>document</w:t>
      </w:r>
      <w:r w:rsidR="001E2573">
        <w:rPr>
          <w:rFonts w:ascii="Calibri Light" w:eastAsia="Times New Roman" w:hAnsi="Calibri Light" w:cs="Arial"/>
          <w:color w:val="000000"/>
          <w:sz w:val="24"/>
          <w:szCs w:val="24"/>
        </w:rPr>
        <w:t>ation of</w:t>
      </w:r>
      <w:r w:rsidR="001E2573" w:rsidRPr="001E2573">
        <w:rPr>
          <w:rFonts w:ascii="Calibri Light" w:eastAsia="Times New Roman" w:hAnsi="Calibri Light" w:cs="Arial"/>
          <w:color w:val="000000"/>
          <w:sz w:val="24"/>
          <w:szCs w:val="24"/>
        </w:rPr>
        <w:t xml:space="preserve"> the </w:t>
      </w:r>
      <w:r w:rsidR="00C245AC" w:rsidRPr="001E2573">
        <w:rPr>
          <w:rFonts w:ascii="Calibri Light" w:eastAsia="Times New Roman" w:hAnsi="Calibri Light" w:cs="Arial"/>
          <w:color w:val="000000"/>
          <w:sz w:val="24"/>
          <w:szCs w:val="24"/>
        </w:rPr>
        <w:t>first logical test that you would try</w:t>
      </w:r>
      <w:r w:rsidR="001E2573">
        <w:rPr>
          <w:rFonts w:ascii="Calibri Light" w:eastAsia="Times New Roman" w:hAnsi="Calibri Light" w:cs="Arial"/>
          <w:color w:val="000000"/>
          <w:sz w:val="24"/>
          <w:szCs w:val="24"/>
        </w:rPr>
        <w:t>, and your predictions of w</w:t>
      </w:r>
      <w:r w:rsidR="004A4FE4">
        <w:rPr>
          <w:rFonts w:ascii="Calibri Light" w:eastAsia="Times New Roman" w:hAnsi="Calibri Light" w:cs="Arial"/>
          <w:color w:val="000000"/>
          <w:sz w:val="24"/>
          <w:szCs w:val="24"/>
        </w:rPr>
        <w:t>hat will happen during the test</w:t>
      </w:r>
      <w:r w:rsidRPr="001E2573">
        <w:rPr>
          <w:rFonts w:ascii="Calibri Light" w:eastAsia="Times New Roman" w:hAnsi="Calibri Light" w:cs="Arial"/>
          <w:color w:val="000000"/>
          <w:sz w:val="24"/>
          <w:szCs w:val="24"/>
        </w:rPr>
        <w:t>.</w:t>
      </w:r>
    </w:p>
    <w:p w:rsidR="001E2573" w:rsidRPr="001E2573" w:rsidRDefault="001E2573" w:rsidP="001E2573">
      <w:pPr>
        <w:shd w:val="clear" w:color="auto" w:fill="FFFFFF"/>
        <w:spacing w:after="0" w:line="240" w:lineRule="auto"/>
        <w:ind w:left="-360" w:right="-360"/>
        <w:rPr>
          <w:rFonts w:ascii="Calibri Light" w:eastAsia="Times New Roman" w:hAnsi="Calibri Light" w:cs="Arial"/>
          <w:color w:val="000000"/>
          <w:sz w:val="24"/>
          <w:szCs w:val="24"/>
        </w:rPr>
      </w:pPr>
    </w:p>
    <w:p w:rsidR="00112628" w:rsidRPr="00112628" w:rsidRDefault="00112628" w:rsidP="001E2573">
      <w:pPr>
        <w:shd w:val="clear" w:color="auto" w:fill="F8ECEC"/>
        <w:spacing w:after="0" w:line="240" w:lineRule="auto"/>
        <w:ind w:left="-360" w:right="-270"/>
        <w:rPr>
          <w:rFonts w:ascii="Calibri Light" w:hAnsi="Calibri Light" w:cs="Arial"/>
          <w:b/>
        </w:rPr>
      </w:pPr>
      <w:r w:rsidRPr="00112628">
        <w:rPr>
          <w:rFonts w:ascii="Calibri Light" w:hAnsi="Calibri Light" w:cs="Arial"/>
          <w:b/>
          <w:sz w:val="36"/>
        </w:rPr>
        <w:t>Plan</w:t>
      </w:r>
      <w:r w:rsidRPr="00112628">
        <w:rPr>
          <w:rFonts w:ascii="Calibri Light" w:hAnsi="Calibri Light" w:cs="Arial"/>
          <w:b/>
        </w:rPr>
        <w:tab/>
      </w:r>
      <w:r w:rsidRPr="00112628">
        <w:rPr>
          <w:rFonts w:ascii="Calibri Light" w:hAnsi="Calibri Light" w:cs="Arial"/>
          <w:b/>
        </w:rPr>
        <w:tab/>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777B7C" w:rsidRPr="00112628" w:rsidTr="00777B7C">
        <w:trPr>
          <w:trHeight w:val="580"/>
          <w:jc w:val="center"/>
        </w:trPr>
        <w:tc>
          <w:tcPr>
            <w:tcW w:w="9355" w:type="dxa"/>
            <w:shd w:val="clear" w:color="auto" w:fill="D9D9D9"/>
            <w:vAlign w:val="center"/>
          </w:tcPr>
          <w:p w:rsidR="00777B7C" w:rsidRPr="00112628" w:rsidRDefault="00777B7C" w:rsidP="00112628">
            <w:pPr>
              <w:pStyle w:val="Heading1"/>
              <w:spacing w:before="0" w:beforeAutospacing="0" w:after="0" w:afterAutospacing="0"/>
              <w:rPr>
                <w:rFonts w:ascii="Calibri Light" w:hAnsi="Calibri Light" w:cs="Arial"/>
                <w:sz w:val="20"/>
                <w:szCs w:val="20"/>
              </w:rPr>
            </w:pPr>
            <w:r w:rsidRPr="00112628">
              <w:rPr>
                <w:rFonts w:ascii="Calibri Light" w:hAnsi="Calibri Light" w:cs="Arial"/>
                <w:sz w:val="20"/>
                <w:szCs w:val="20"/>
              </w:rPr>
              <w:t>List the tasks needed to set up this test of change</w:t>
            </w:r>
          </w:p>
        </w:tc>
      </w:tr>
      <w:tr w:rsidR="00777B7C" w:rsidRPr="00112628" w:rsidTr="00777B7C">
        <w:trPr>
          <w:trHeight w:val="665"/>
          <w:jc w:val="center"/>
        </w:trPr>
        <w:tc>
          <w:tcPr>
            <w:tcW w:w="9355" w:type="dxa"/>
          </w:tcPr>
          <w:p w:rsidR="00777B7C" w:rsidRPr="00112628" w:rsidRDefault="00777B7C" w:rsidP="00112628">
            <w:pPr>
              <w:spacing w:after="0" w:line="240" w:lineRule="auto"/>
              <w:rPr>
                <w:rFonts w:ascii="Calibri Light" w:hAnsi="Calibri Light" w:cs="Arial"/>
                <w:sz w:val="20"/>
                <w:szCs w:val="20"/>
              </w:rPr>
            </w:pPr>
          </w:p>
        </w:tc>
      </w:tr>
    </w:tbl>
    <w:p w:rsidR="00112628" w:rsidRPr="00B7563F" w:rsidRDefault="00112628" w:rsidP="00112628">
      <w:pPr>
        <w:spacing w:after="0" w:line="240" w:lineRule="auto"/>
        <w:rPr>
          <w:rFonts w:ascii="Calibri" w:hAnsi="Calibri" w:cs="Arial"/>
          <w:b/>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5"/>
        <w:gridCol w:w="4050"/>
      </w:tblGrid>
      <w:tr w:rsidR="00777B7C" w:rsidRPr="00B7563F" w:rsidTr="00777B7C">
        <w:trPr>
          <w:trHeight w:val="403"/>
          <w:jc w:val="center"/>
        </w:trPr>
        <w:tc>
          <w:tcPr>
            <w:tcW w:w="5305" w:type="dxa"/>
            <w:shd w:val="clear" w:color="auto" w:fill="D9D9D9"/>
            <w:vAlign w:val="center"/>
          </w:tcPr>
          <w:p w:rsidR="00777B7C" w:rsidRPr="00112628" w:rsidRDefault="00777B7C" w:rsidP="00112628">
            <w:pPr>
              <w:spacing w:after="0" w:line="240" w:lineRule="auto"/>
              <w:rPr>
                <w:rFonts w:ascii="Calibri Light" w:hAnsi="Calibri Light" w:cs="Arial"/>
                <w:b/>
                <w:sz w:val="20"/>
                <w:szCs w:val="20"/>
              </w:rPr>
            </w:pPr>
            <w:r w:rsidRPr="00112628">
              <w:rPr>
                <w:rFonts w:ascii="Calibri Light" w:hAnsi="Calibri Light" w:cs="Arial"/>
                <w:b/>
                <w:sz w:val="20"/>
                <w:szCs w:val="20"/>
              </w:rPr>
              <w:t>Predict what will happen when the test is carried out</w:t>
            </w:r>
          </w:p>
        </w:tc>
        <w:tc>
          <w:tcPr>
            <w:tcW w:w="4050" w:type="dxa"/>
            <w:shd w:val="clear" w:color="auto" w:fill="D9D9D9"/>
            <w:vAlign w:val="center"/>
          </w:tcPr>
          <w:p w:rsidR="00777B7C" w:rsidRPr="00112628" w:rsidRDefault="00777B7C" w:rsidP="00112628">
            <w:pPr>
              <w:spacing w:after="0" w:line="240" w:lineRule="auto"/>
              <w:rPr>
                <w:rFonts w:ascii="Calibri Light" w:hAnsi="Calibri Light" w:cs="Arial"/>
                <w:b/>
                <w:sz w:val="20"/>
                <w:szCs w:val="20"/>
              </w:rPr>
            </w:pPr>
            <w:r w:rsidRPr="00112628">
              <w:rPr>
                <w:rFonts w:ascii="Calibri Light" w:hAnsi="Calibri Light" w:cs="Arial"/>
                <w:b/>
                <w:sz w:val="20"/>
                <w:szCs w:val="20"/>
              </w:rPr>
              <w:t>Measures  to determine if prediction succeeds</w:t>
            </w:r>
          </w:p>
        </w:tc>
      </w:tr>
      <w:tr w:rsidR="00777B7C" w:rsidRPr="00B7563F" w:rsidTr="00777B7C">
        <w:trPr>
          <w:trHeight w:val="737"/>
          <w:jc w:val="center"/>
        </w:trPr>
        <w:tc>
          <w:tcPr>
            <w:tcW w:w="5305" w:type="dxa"/>
            <w:vAlign w:val="center"/>
          </w:tcPr>
          <w:p w:rsidR="00777B7C" w:rsidRPr="00B7563F" w:rsidRDefault="00777B7C" w:rsidP="00112628">
            <w:pPr>
              <w:tabs>
                <w:tab w:val="left" w:pos="765"/>
              </w:tabs>
              <w:spacing w:after="0" w:line="240" w:lineRule="auto"/>
              <w:rPr>
                <w:rFonts w:ascii="Calibri" w:hAnsi="Calibri" w:cs="Arial"/>
              </w:rPr>
            </w:pPr>
          </w:p>
        </w:tc>
        <w:tc>
          <w:tcPr>
            <w:tcW w:w="4050" w:type="dxa"/>
            <w:vAlign w:val="center"/>
          </w:tcPr>
          <w:p w:rsidR="00777B7C" w:rsidRPr="00B7563F" w:rsidRDefault="00777B7C" w:rsidP="00112628">
            <w:pPr>
              <w:spacing w:after="0" w:line="240" w:lineRule="auto"/>
              <w:rPr>
                <w:rFonts w:ascii="Calibri" w:hAnsi="Calibri" w:cs="Arial"/>
              </w:rPr>
            </w:pPr>
          </w:p>
        </w:tc>
      </w:tr>
    </w:tbl>
    <w:p w:rsidR="00112628" w:rsidRDefault="00112628" w:rsidP="001E2573">
      <w:pPr>
        <w:shd w:val="clear" w:color="auto" w:fill="FFFFFF"/>
        <w:spacing w:before="161" w:after="161" w:line="336" w:lineRule="atLeast"/>
        <w:rPr>
          <w:rFonts w:ascii="Arial" w:eastAsia="Times New Roman" w:hAnsi="Arial" w:cs="Arial"/>
          <w:color w:val="000000"/>
          <w:sz w:val="24"/>
          <w:szCs w:val="24"/>
        </w:rPr>
      </w:pPr>
    </w:p>
    <w:sectPr w:rsidR="00112628" w:rsidSect="001E2573">
      <w:footerReference w:type="default" r:id="rId8"/>
      <w:pgSz w:w="12240" w:h="15840"/>
      <w:pgMar w:top="72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CE4" w:rsidRDefault="00881CE4" w:rsidP="00763E83">
      <w:pPr>
        <w:spacing w:after="0" w:line="240" w:lineRule="auto"/>
      </w:pPr>
      <w:r>
        <w:separator/>
      </w:r>
    </w:p>
  </w:endnote>
  <w:endnote w:type="continuationSeparator" w:id="0">
    <w:p w:rsidR="00881CE4" w:rsidRDefault="00881CE4" w:rsidP="0076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486703"/>
      <w:docPartObj>
        <w:docPartGallery w:val="Page Numbers (Bottom of Page)"/>
        <w:docPartUnique/>
      </w:docPartObj>
    </w:sdtPr>
    <w:sdtEndPr>
      <w:rPr>
        <w:noProof/>
      </w:rPr>
    </w:sdtEndPr>
    <w:sdtContent>
      <w:p w:rsidR="00763E83" w:rsidRDefault="00763E83">
        <w:pPr>
          <w:pStyle w:val="Footer"/>
          <w:jc w:val="right"/>
        </w:pPr>
        <w:r>
          <w:fldChar w:fldCharType="begin"/>
        </w:r>
        <w:r>
          <w:instrText xml:space="preserve"> PAGE   \* MERGEFORMAT </w:instrText>
        </w:r>
        <w:r>
          <w:fldChar w:fldCharType="separate"/>
        </w:r>
        <w:r w:rsidR="008E4BE3">
          <w:rPr>
            <w:noProof/>
          </w:rPr>
          <w:t>1</w:t>
        </w:r>
        <w:r>
          <w:rPr>
            <w:noProof/>
          </w:rPr>
          <w:fldChar w:fldCharType="end"/>
        </w:r>
      </w:p>
    </w:sdtContent>
  </w:sdt>
  <w:p w:rsidR="00763E83" w:rsidRDefault="00763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CE4" w:rsidRDefault="00881CE4" w:rsidP="00763E83">
      <w:pPr>
        <w:spacing w:after="0" w:line="240" w:lineRule="auto"/>
      </w:pPr>
      <w:r>
        <w:separator/>
      </w:r>
    </w:p>
  </w:footnote>
  <w:footnote w:type="continuationSeparator" w:id="0">
    <w:p w:rsidR="00881CE4" w:rsidRDefault="00881CE4" w:rsidP="00763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F5A1E"/>
    <w:multiLevelType w:val="multilevel"/>
    <w:tmpl w:val="EB6890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83"/>
    <w:rsid w:val="00083DAC"/>
    <w:rsid w:val="000F58B3"/>
    <w:rsid w:val="00112628"/>
    <w:rsid w:val="00132FE1"/>
    <w:rsid w:val="001E2573"/>
    <w:rsid w:val="0033386C"/>
    <w:rsid w:val="00413B7F"/>
    <w:rsid w:val="004A4FE4"/>
    <w:rsid w:val="0057708E"/>
    <w:rsid w:val="005873AE"/>
    <w:rsid w:val="007022A9"/>
    <w:rsid w:val="00763E83"/>
    <w:rsid w:val="00775331"/>
    <w:rsid w:val="00777B7C"/>
    <w:rsid w:val="00881CE4"/>
    <w:rsid w:val="00884336"/>
    <w:rsid w:val="008B5E99"/>
    <w:rsid w:val="008E4BE3"/>
    <w:rsid w:val="00965C35"/>
    <w:rsid w:val="00987CF2"/>
    <w:rsid w:val="00A0598F"/>
    <w:rsid w:val="00B8444F"/>
    <w:rsid w:val="00BA7E63"/>
    <w:rsid w:val="00C02B8E"/>
    <w:rsid w:val="00C245AC"/>
    <w:rsid w:val="00CE572F"/>
    <w:rsid w:val="00D54974"/>
    <w:rsid w:val="00D749E0"/>
    <w:rsid w:val="00E84222"/>
    <w:rsid w:val="00F2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97B31-A2B0-43B3-ADFD-4777BFE9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3E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E8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63E83"/>
    <w:rPr>
      <w:b/>
      <w:bCs/>
    </w:rPr>
  </w:style>
  <w:style w:type="paragraph" w:styleId="NormalWeb">
    <w:name w:val="Normal (Web)"/>
    <w:basedOn w:val="Normal"/>
    <w:uiPriority w:val="99"/>
    <w:semiHidden/>
    <w:unhideWhenUsed/>
    <w:rsid w:val="00763E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3E83"/>
    <w:rPr>
      <w:i/>
      <w:iCs/>
    </w:rPr>
  </w:style>
  <w:style w:type="character" w:customStyle="1" w:styleId="apple-converted-space">
    <w:name w:val="apple-converted-space"/>
    <w:basedOn w:val="DefaultParagraphFont"/>
    <w:rsid w:val="00763E83"/>
  </w:style>
  <w:style w:type="character" w:styleId="Hyperlink">
    <w:name w:val="Hyperlink"/>
    <w:basedOn w:val="DefaultParagraphFont"/>
    <w:uiPriority w:val="99"/>
    <w:semiHidden/>
    <w:unhideWhenUsed/>
    <w:rsid w:val="00763E83"/>
    <w:rPr>
      <w:color w:val="0000FF"/>
      <w:u w:val="single"/>
    </w:rPr>
  </w:style>
  <w:style w:type="paragraph" w:styleId="BalloonText">
    <w:name w:val="Balloon Text"/>
    <w:basedOn w:val="Normal"/>
    <w:link w:val="BalloonTextChar"/>
    <w:uiPriority w:val="99"/>
    <w:semiHidden/>
    <w:unhideWhenUsed/>
    <w:rsid w:val="00763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E83"/>
    <w:rPr>
      <w:rFonts w:ascii="Tahoma" w:hAnsi="Tahoma" w:cs="Tahoma"/>
      <w:sz w:val="16"/>
      <w:szCs w:val="16"/>
    </w:rPr>
  </w:style>
  <w:style w:type="paragraph" w:styleId="Header">
    <w:name w:val="header"/>
    <w:basedOn w:val="Normal"/>
    <w:link w:val="HeaderChar"/>
    <w:uiPriority w:val="99"/>
    <w:unhideWhenUsed/>
    <w:rsid w:val="00763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E83"/>
  </w:style>
  <w:style w:type="paragraph" w:styleId="Footer">
    <w:name w:val="footer"/>
    <w:basedOn w:val="Normal"/>
    <w:link w:val="FooterChar"/>
    <w:uiPriority w:val="99"/>
    <w:unhideWhenUsed/>
    <w:rsid w:val="00763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E83"/>
  </w:style>
  <w:style w:type="character" w:styleId="FollowedHyperlink">
    <w:name w:val="FollowedHyperlink"/>
    <w:basedOn w:val="DefaultParagraphFont"/>
    <w:uiPriority w:val="99"/>
    <w:semiHidden/>
    <w:unhideWhenUsed/>
    <w:rsid w:val="0033386C"/>
    <w:rPr>
      <w:color w:val="800080" w:themeColor="followedHyperlink"/>
      <w:u w:val="single"/>
    </w:rPr>
  </w:style>
  <w:style w:type="paragraph" w:styleId="ListParagraph">
    <w:name w:val="List Paragraph"/>
    <w:basedOn w:val="Normal"/>
    <w:uiPriority w:val="34"/>
    <w:qFormat/>
    <w:rsid w:val="00CE5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099424">
      <w:bodyDiv w:val="1"/>
      <w:marLeft w:val="0"/>
      <w:marRight w:val="0"/>
      <w:marTop w:val="0"/>
      <w:marBottom w:val="0"/>
      <w:divBdr>
        <w:top w:val="none" w:sz="0" w:space="0" w:color="auto"/>
        <w:left w:val="none" w:sz="0" w:space="0" w:color="auto"/>
        <w:bottom w:val="none" w:sz="0" w:space="0" w:color="auto"/>
        <w:right w:val="none" w:sz="0" w:space="0" w:color="auto"/>
      </w:divBdr>
    </w:div>
    <w:div w:id="1167744507">
      <w:bodyDiv w:val="1"/>
      <w:marLeft w:val="0"/>
      <w:marRight w:val="0"/>
      <w:marTop w:val="0"/>
      <w:marBottom w:val="0"/>
      <w:divBdr>
        <w:top w:val="none" w:sz="0" w:space="0" w:color="auto"/>
        <w:left w:val="none" w:sz="0" w:space="0" w:color="auto"/>
        <w:bottom w:val="none" w:sz="0" w:space="0" w:color="auto"/>
        <w:right w:val="none" w:sz="0" w:space="0" w:color="auto"/>
      </w:divBdr>
    </w:div>
    <w:div w:id="1262252427">
      <w:bodyDiv w:val="1"/>
      <w:marLeft w:val="0"/>
      <w:marRight w:val="0"/>
      <w:marTop w:val="0"/>
      <w:marBottom w:val="0"/>
      <w:divBdr>
        <w:top w:val="none" w:sz="0" w:space="0" w:color="auto"/>
        <w:left w:val="none" w:sz="0" w:space="0" w:color="auto"/>
        <w:bottom w:val="none" w:sz="0" w:space="0" w:color="auto"/>
        <w:right w:val="none" w:sz="0" w:space="0" w:color="auto"/>
      </w:divBdr>
    </w:div>
    <w:div w:id="1637565114">
      <w:bodyDiv w:val="1"/>
      <w:marLeft w:val="0"/>
      <w:marRight w:val="0"/>
      <w:marTop w:val="0"/>
      <w:marBottom w:val="0"/>
      <w:divBdr>
        <w:top w:val="none" w:sz="0" w:space="0" w:color="auto"/>
        <w:left w:val="none" w:sz="0" w:space="0" w:color="auto"/>
        <w:bottom w:val="none" w:sz="0" w:space="0" w:color="auto"/>
        <w:right w:val="none" w:sz="0" w:space="0" w:color="auto"/>
      </w:divBdr>
      <w:divsChild>
        <w:div w:id="1350328287">
          <w:marLeft w:val="0"/>
          <w:marRight w:val="0"/>
          <w:marTop w:val="0"/>
          <w:marBottom w:val="0"/>
          <w:divBdr>
            <w:top w:val="single" w:sz="6" w:space="4" w:color="000000"/>
            <w:left w:val="single" w:sz="6" w:space="4" w:color="000000"/>
            <w:bottom w:val="single" w:sz="6" w:space="4" w:color="000000"/>
            <w:right w:val="single" w:sz="6" w:space="4" w:color="000000"/>
          </w:divBdr>
        </w:div>
        <w:div w:id="291134590">
          <w:marLeft w:val="0"/>
          <w:marRight w:val="0"/>
          <w:marTop w:val="0"/>
          <w:marBottom w:val="0"/>
          <w:divBdr>
            <w:top w:val="single" w:sz="6" w:space="4" w:color="000000"/>
            <w:left w:val="single" w:sz="6" w:space="4" w:color="000000"/>
            <w:bottom w:val="single" w:sz="6" w:space="4" w:color="000000"/>
            <w:right w:val="single" w:sz="6" w:space="4" w:color="000000"/>
          </w:divBdr>
        </w:div>
        <w:div w:id="74474942">
          <w:marLeft w:val="0"/>
          <w:marRight w:val="0"/>
          <w:marTop w:val="0"/>
          <w:marBottom w:val="0"/>
          <w:divBdr>
            <w:top w:val="single" w:sz="6" w:space="4" w:color="000000"/>
            <w:left w:val="single" w:sz="6" w:space="4" w:color="000000"/>
            <w:bottom w:val="single" w:sz="6" w:space="4" w:color="000000"/>
            <w:right w:val="single" w:sz="6" w:space="4"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rsa.gov/sites/default/files/quality/toolbox/508pdfs/testingforimprove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Splaine, Mark</dc:creator>
  <cp:lastModifiedBy>Warshauer, Emma</cp:lastModifiedBy>
  <cp:revision>2</cp:revision>
  <dcterms:created xsi:type="dcterms:W3CDTF">2025-02-11T15:21:00Z</dcterms:created>
  <dcterms:modified xsi:type="dcterms:W3CDTF">2025-02-11T15:21:00Z</dcterms:modified>
</cp:coreProperties>
</file>