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CE31" w14:textId="65BD9072" w:rsidR="005E7AC8" w:rsidRPr="00B32FC1" w:rsidRDefault="00B32FC1" w:rsidP="00B32FC1">
      <w:pPr>
        <w:pStyle w:val="Heading1"/>
        <w:spacing w:after="0"/>
        <w:jc w:val="right"/>
        <w:rPr>
          <w:i/>
          <w:sz w:val="28"/>
        </w:rPr>
      </w:pPr>
      <w:r w:rsidRPr="00372DAD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0053CF63" wp14:editId="2A47CC41">
            <wp:simplePos x="0" y="0"/>
            <wp:positionH relativeFrom="column">
              <wp:posOffset>81915</wp:posOffset>
            </wp:positionH>
            <wp:positionV relativeFrom="paragraph">
              <wp:posOffset>17780</wp:posOffset>
            </wp:positionV>
            <wp:extent cx="1257300" cy="537506"/>
            <wp:effectExtent l="0" t="0" r="0" b="0"/>
            <wp:wrapNone/>
            <wp:docPr id="1" name="Picture 1" descr="S:\Weitzman Institute\Project ECHO\PR Materials\Logos\Weitzman ECH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eitzman Institute\Project ECHO\PR Materials\Logos\Weitzman ECHO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C8">
        <w:rPr>
          <w:sz w:val="28"/>
        </w:rPr>
        <w:tab/>
      </w:r>
      <w:r w:rsidR="00F92527">
        <w:rPr>
          <w:noProof/>
          <w:sz w:val="28"/>
        </w:rPr>
        <w:t>Alcohol Use Disorder</w:t>
      </w:r>
      <w:r w:rsidR="005E7AC8" w:rsidRPr="00B32FC1">
        <w:rPr>
          <w:noProof/>
          <w:sz w:val="28"/>
        </w:rPr>
        <w:t xml:space="preserve"> ECHO</w:t>
      </w:r>
      <w:r w:rsidR="005E7AC8" w:rsidRPr="00B32FC1">
        <w:rPr>
          <w:sz w:val="28"/>
        </w:rPr>
        <w:t xml:space="preserve"> </w:t>
      </w:r>
    </w:p>
    <w:p w14:paraId="7BB52F33" w14:textId="7DAF4A15" w:rsidR="005E7AC8" w:rsidRPr="00B32FC1" w:rsidRDefault="00775F6E" w:rsidP="00B32FC1">
      <w:pPr>
        <w:pStyle w:val="Heading1"/>
        <w:spacing w:after="0"/>
        <w:jc w:val="right"/>
        <w:rPr>
          <w:i/>
          <w:sz w:val="28"/>
        </w:rPr>
      </w:pPr>
      <w:r>
        <w:rPr>
          <w:i/>
          <w:sz w:val="28"/>
        </w:rPr>
        <w:t xml:space="preserve">Session </w:t>
      </w:r>
      <w:r w:rsidR="00B40C23">
        <w:rPr>
          <w:i/>
          <w:sz w:val="28"/>
        </w:rPr>
        <w:t>4</w:t>
      </w:r>
      <w:r w:rsidR="005E7AC8" w:rsidRPr="00B32FC1">
        <w:rPr>
          <w:i/>
          <w:sz w:val="28"/>
        </w:rPr>
        <w:t xml:space="preserve">: </w:t>
      </w:r>
      <w:r w:rsidR="00B40C23">
        <w:rPr>
          <w:i/>
          <w:sz w:val="28"/>
        </w:rPr>
        <w:t>Rehabilitation: A Patient’s Journey</w:t>
      </w:r>
    </w:p>
    <w:p w14:paraId="70E0ABF7" w14:textId="1799311B" w:rsidR="00744254" w:rsidRPr="00CC1FAC" w:rsidRDefault="00403B6B" w:rsidP="00CC1FAC">
      <w:pPr>
        <w:pStyle w:val="Heading1"/>
        <w:jc w:val="right"/>
      </w:pPr>
      <w:r>
        <w:t xml:space="preserve">April </w:t>
      </w:r>
      <w:r w:rsidR="00B40C23">
        <w:t>16</w:t>
      </w:r>
      <w:r w:rsidR="00F92527">
        <w:t>, 2025</w:t>
      </w:r>
    </w:p>
    <w:p w14:paraId="7632070E" w14:textId="77777777" w:rsidR="00744254" w:rsidRPr="00744254" w:rsidRDefault="00744254" w:rsidP="00744254">
      <w:pPr>
        <w:jc w:val="center"/>
        <w:rPr>
          <w:rFonts w:ascii="Cambria" w:hAnsi="Cambria"/>
          <w:sz w:val="20"/>
          <w:szCs w:val="32"/>
        </w:rPr>
      </w:pPr>
      <w:r w:rsidRPr="00744254">
        <w:rPr>
          <w:rFonts w:ascii="Cambria" w:hAnsi="Cambria"/>
          <w:b/>
          <w:sz w:val="20"/>
          <w:szCs w:val="32"/>
        </w:rPr>
        <w:t xml:space="preserve">Reminders: </w:t>
      </w:r>
      <w:r w:rsidRPr="00744254">
        <w:rPr>
          <w:rFonts w:ascii="Cambria" w:hAnsi="Cambria"/>
          <w:sz w:val="20"/>
          <w:szCs w:val="32"/>
        </w:rPr>
        <w:t>HIPAA, CEU Credit Available, Zoom Chat Function, Share Your Cameras, Mute Your Microphones</w:t>
      </w:r>
    </w:p>
    <w:tbl>
      <w:tblPr>
        <w:tblStyle w:val="LightList-Accent1"/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580"/>
      </w:tblGrid>
      <w:tr w:rsidR="00744254" w:rsidRPr="00744254" w14:paraId="72D460AC" w14:textId="77777777" w:rsidTr="00AE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45ACAD" w14:textId="77777777" w:rsidR="00744254" w:rsidRPr="00744254" w:rsidRDefault="00744254" w:rsidP="0001137A">
            <w:pPr>
              <w:ind w:firstLine="0"/>
              <w:jc w:val="center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Presenter</w:t>
            </w:r>
          </w:p>
        </w:tc>
        <w:tc>
          <w:tcPr>
            <w:tcW w:w="5580" w:type="dxa"/>
          </w:tcPr>
          <w:p w14:paraId="23FE6E26" w14:textId="77777777" w:rsidR="00744254" w:rsidRPr="00744254" w:rsidRDefault="00744254" w:rsidP="0001137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Topic</w:t>
            </w:r>
          </w:p>
        </w:tc>
      </w:tr>
      <w:tr w:rsidR="007E38F8" w:rsidRPr="00744254" w14:paraId="643A2C22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588DA184" w14:textId="77777777" w:rsidR="00472524" w:rsidRDefault="00472524" w:rsidP="00472524">
            <w:pPr>
              <w:jc w:val="center"/>
              <w:rPr>
                <w:rFonts w:ascii="Cambria" w:hAnsi="Cambria"/>
              </w:rPr>
            </w:pPr>
          </w:p>
          <w:p w14:paraId="2661A4C1" w14:textId="77777777" w:rsidR="00C07575" w:rsidRPr="00E114E3" w:rsidRDefault="00C07575" w:rsidP="00C0757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Emma </w:t>
            </w:r>
            <w:r w:rsidRPr="00F92527">
              <w:rPr>
                <w:rFonts w:ascii="Cambria" w:hAnsi="Cambria"/>
              </w:rPr>
              <w:t>Warshauer, MPH, CPH</w:t>
            </w:r>
          </w:p>
          <w:p w14:paraId="0AFA4D5E" w14:textId="77777777" w:rsidR="00C07575" w:rsidRDefault="00C07575" w:rsidP="00C07575">
            <w:pPr>
              <w:jc w:val="center"/>
              <w:rPr>
                <w:rFonts w:ascii="Cambria" w:hAnsi="Cambria"/>
                <w:b w:val="0"/>
              </w:rPr>
            </w:pPr>
            <w:r w:rsidRPr="00E114E3">
              <w:rPr>
                <w:rFonts w:ascii="Cambria" w:hAnsi="Cambria"/>
                <w:b w:val="0"/>
              </w:rPr>
              <w:t>Program Specialist</w:t>
            </w:r>
          </w:p>
          <w:p w14:paraId="573632D4" w14:textId="77777777" w:rsidR="00E114E3" w:rsidRPr="00E114E3" w:rsidRDefault="00E114E3" w:rsidP="00E114E3">
            <w:pPr>
              <w:ind w:firstLine="0"/>
              <w:jc w:val="center"/>
              <w:rPr>
                <w:rFonts w:ascii="Cambria" w:hAnsi="Cambria"/>
                <w:b w:val="0"/>
              </w:rPr>
            </w:pPr>
          </w:p>
        </w:tc>
        <w:tc>
          <w:tcPr>
            <w:tcW w:w="5580" w:type="dxa"/>
            <w:vAlign w:val="center"/>
          </w:tcPr>
          <w:p w14:paraId="6C44C65B" w14:textId="77777777" w:rsidR="00C07575" w:rsidRDefault="00B16AF3" w:rsidP="007E38F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Weitzman Welcome</w:t>
            </w:r>
            <w:r w:rsidR="00C07575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 </w:t>
            </w:r>
          </w:p>
          <w:p w14:paraId="5548C854" w14:textId="1B000ECE" w:rsidR="007E38F8" w:rsidRPr="009125A6" w:rsidRDefault="00C07575" w:rsidP="007E38F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and ECHO Program Reminders</w:t>
            </w:r>
          </w:p>
        </w:tc>
      </w:tr>
      <w:tr w:rsidR="00C26CFC" w:rsidRPr="00744254" w14:paraId="0A6F9290" w14:textId="77777777" w:rsidTr="00AE23F3">
        <w:trPr>
          <w:trHeight w:val="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7310BF47" w14:textId="4080A9B1" w:rsidR="00637E4D" w:rsidRDefault="00B40C23" w:rsidP="00F92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Carolyn Rekerdres, MD</w:t>
            </w:r>
          </w:p>
          <w:p w14:paraId="290F1A99" w14:textId="28F51FA5" w:rsidR="00637E4D" w:rsidRPr="00C07575" w:rsidRDefault="00C07575" w:rsidP="00C07575">
            <w:pPr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Faculty Facilitator</w:t>
            </w:r>
          </w:p>
        </w:tc>
        <w:tc>
          <w:tcPr>
            <w:tcW w:w="5580" w:type="dxa"/>
            <w:vAlign w:val="center"/>
          </w:tcPr>
          <w:p w14:paraId="437C1648" w14:textId="17FCD8F1" w:rsidR="00C26CFC" w:rsidRPr="009125A6" w:rsidRDefault="00C26CFC" w:rsidP="00C07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Faculty </w:t>
            </w:r>
            <w:r w:rsidR="00C07575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Welcome</w:t>
            </w:r>
          </w:p>
        </w:tc>
      </w:tr>
      <w:tr w:rsidR="00452C6B" w:rsidRPr="00744254" w14:paraId="5357D715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5413D355" w14:textId="77777777" w:rsidR="00B40C23" w:rsidRDefault="00B40C23" w:rsidP="00B40C2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Carlos Tirado, MD, MPH</w:t>
            </w:r>
          </w:p>
          <w:p w14:paraId="638D9C17" w14:textId="175C8981" w:rsidR="00637E4D" w:rsidRPr="00B40C23" w:rsidRDefault="00C07575" w:rsidP="00B40C2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 w:val="0"/>
                <w:bCs w:val="0"/>
              </w:rPr>
              <w:t>Didactic Presenter</w:t>
            </w:r>
          </w:p>
          <w:p w14:paraId="1E99D989" w14:textId="77777777" w:rsidR="00E75392" w:rsidRPr="00AE23F3" w:rsidRDefault="00E75392" w:rsidP="00F92527">
            <w:pPr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5580" w:type="dxa"/>
            <w:vAlign w:val="center"/>
          </w:tcPr>
          <w:p w14:paraId="0F3B265A" w14:textId="77777777" w:rsidR="00452C6B" w:rsidRPr="009125A6" w:rsidRDefault="00452C6B" w:rsidP="00452C6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Didactic </w:t>
            </w:r>
            <w:r w:rsidR="007E38F8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Panel </w:t>
            </w: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Presentation</w:t>
            </w:r>
          </w:p>
          <w:p w14:paraId="6B3B0C68" w14:textId="5B202CE7" w:rsidR="0057759E" w:rsidRPr="007E38F8" w:rsidRDefault="00B40C23" w:rsidP="00AE23F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i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i/>
                <w:color w:val="auto"/>
                <w:sz w:val="22"/>
                <w:szCs w:val="22"/>
              </w:rPr>
              <w:t>Rehabilitation: A Patient’s Journey</w:t>
            </w:r>
          </w:p>
        </w:tc>
      </w:tr>
      <w:tr w:rsidR="00E75392" w:rsidRPr="00744254" w14:paraId="3B1115DE" w14:textId="77777777" w:rsidTr="00AE23F3">
        <w:trPr>
          <w:trHeight w:val="1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306D1ED6" w14:textId="02BC131E" w:rsidR="00403B6B" w:rsidRDefault="00B40C23" w:rsidP="00C07575">
            <w:pPr>
              <w:ind w:firstLin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Tiffany Lucas</w:t>
            </w:r>
            <w:r w:rsidR="00403B6B" w:rsidRPr="00403B6B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FNP</w:t>
            </w:r>
            <w:r w:rsidR="00403B6B" w:rsidRPr="00403B6B">
              <w:rPr>
                <w:rFonts w:ascii="Cambria" w:hAnsi="Cambria"/>
              </w:rPr>
              <w:t xml:space="preserve"> </w:t>
            </w:r>
          </w:p>
          <w:p w14:paraId="1A32096F" w14:textId="22525AA5" w:rsidR="00403B6B" w:rsidRPr="00403B6B" w:rsidRDefault="00B40C23" w:rsidP="00C07575">
            <w:pPr>
              <w:ind w:firstLine="0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Triad Adult and Pediatric Medicine</w:t>
            </w:r>
            <w:r w:rsidR="00403B6B" w:rsidRPr="00403B6B">
              <w:rPr>
                <w:rFonts w:ascii="Cambria" w:hAnsi="Cambria"/>
                <w:b w:val="0"/>
              </w:rPr>
              <w:t xml:space="preserve"> </w:t>
            </w:r>
          </w:p>
          <w:p w14:paraId="05CE18FD" w14:textId="0CDFF716" w:rsidR="00EA3EA7" w:rsidRPr="00E114E3" w:rsidRDefault="00B40C23" w:rsidP="00C07575">
            <w:pPr>
              <w:ind w:firstLine="0"/>
              <w:jc w:val="center"/>
              <w:rPr>
                <w:rFonts w:ascii="Cambria" w:hAnsi="Cambria"/>
                <w:b w:val="0"/>
              </w:rPr>
            </w:pPr>
            <w:r w:rsidRPr="00B40C23">
              <w:rPr>
                <w:rFonts w:ascii="Cambria" w:hAnsi="Cambria"/>
                <w:b w:val="0"/>
              </w:rPr>
              <w:t>Greensboro</w:t>
            </w:r>
            <w:r>
              <w:rPr>
                <w:rFonts w:ascii="Cambria" w:hAnsi="Cambria"/>
                <w:b w:val="0"/>
              </w:rPr>
              <w:t>, NC</w:t>
            </w:r>
          </w:p>
        </w:tc>
        <w:tc>
          <w:tcPr>
            <w:tcW w:w="5580" w:type="dxa"/>
            <w:vAlign w:val="center"/>
          </w:tcPr>
          <w:p w14:paraId="4EA15CE1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1F74FBB5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Case Presentation</w:t>
            </w:r>
          </w:p>
          <w:p w14:paraId="65E90BAB" w14:textId="4BB9A7CC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ECHO ID</w:t>
            </w: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B40C23">
              <w:rPr>
                <w:rFonts w:ascii="Cambria" w:hAnsi="Cambria" w:cs="Cambria"/>
                <w:b/>
                <w:color w:val="000000"/>
                <w:szCs w:val="24"/>
              </w:rPr>
              <w:t>604</w:t>
            </w:r>
          </w:p>
          <w:p w14:paraId="35984F64" w14:textId="67C91EA1" w:rsidR="008150D8" w:rsidRPr="008150D8" w:rsidRDefault="008150D8" w:rsidP="008150D8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150D8">
              <w:rPr>
                <w:rFonts w:ascii="Cambria" w:eastAsia="Times New Roman" w:hAnsi="Cambria" w:cstheme="minorHAnsi"/>
                <w:b/>
                <w:bCs/>
              </w:rPr>
              <w:t>Background:</w:t>
            </w:r>
            <w:r w:rsidRPr="008150D8">
              <w:rPr>
                <w:rFonts w:ascii="Cambria" w:eastAsia="Times New Roman" w:hAnsi="Cambria" w:cstheme="minorHAnsi"/>
              </w:rPr>
              <w:t xml:space="preserve"> </w:t>
            </w:r>
            <w:r w:rsidR="00B40C23" w:rsidRPr="00B40C23">
              <w:rPr>
                <w:rFonts w:ascii="Cambria" w:eastAsia="Times New Roman" w:hAnsi="Cambria" w:cstheme="minorHAnsi"/>
              </w:rPr>
              <w:t>35 y/o male with a history of HTN, a seizure disorder, tobacco use, recurrent pancreatitis, recurrent kidney stones, GERD, GAD, and MDD</w:t>
            </w:r>
          </w:p>
          <w:p w14:paraId="2F2A8173" w14:textId="69454EB7" w:rsidR="008150D8" w:rsidRDefault="008150D8" w:rsidP="00B40C23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150D8">
              <w:rPr>
                <w:rFonts w:ascii="Cambria" w:eastAsia="Times New Roman" w:hAnsi="Cambria" w:cstheme="minorHAnsi"/>
                <w:b/>
                <w:bCs/>
              </w:rPr>
              <w:t>Medications:</w:t>
            </w:r>
            <w:r w:rsidRPr="008150D8">
              <w:rPr>
                <w:rFonts w:ascii="Cambria" w:eastAsia="Times New Roman" w:hAnsi="Cambria" w:cstheme="minorHAnsi"/>
              </w:rPr>
              <w:t xml:space="preserve"> </w:t>
            </w:r>
            <w:r w:rsidR="00B40C23">
              <w:rPr>
                <w:rFonts w:ascii="Cambria" w:eastAsia="Times New Roman" w:hAnsi="Cambria" w:cstheme="minorHAnsi"/>
              </w:rPr>
              <w:t xml:space="preserve">Amlodipine 10mg daily, </w:t>
            </w:r>
            <w:proofErr w:type="spellStart"/>
            <w:r w:rsidR="00B40C23">
              <w:rPr>
                <w:rFonts w:ascii="Cambria" w:eastAsia="Times New Roman" w:hAnsi="Cambria" w:cstheme="minorHAnsi"/>
              </w:rPr>
              <w:t>Keppra</w:t>
            </w:r>
            <w:proofErr w:type="spellEnd"/>
            <w:r w:rsidR="00B40C23">
              <w:rPr>
                <w:rFonts w:ascii="Cambria" w:eastAsia="Times New Roman" w:hAnsi="Cambria" w:cstheme="minorHAnsi"/>
              </w:rPr>
              <w:t xml:space="preserve"> 750mg BID, </w:t>
            </w:r>
            <w:proofErr w:type="spellStart"/>
            <w:r w:rsidR="00B40C23">
              <w:rPr>
                <w:rFonts w:ascii="Cambria" w:eastAsia="Times New Roman" w:hAnsi="Cambria" w:cstheme="minorHAnsi"/>
              </w:rPr>
              <w:t>Celexa</w:t>
            </w:r>
            <w:proofErr w:type="spellEnd"/>
            <w:r w:rsidR="00B40C23">
              <w:rPr>
                <w:rFonts w:ascii="Cambria" w:eastAsia="Times New Roman" w:hAnsi="Cambria" w:cstheme="minorHAnsi"/>
              </w:rPr>
              <w:t xml:space="preserve"> 20mg daily, </w:t>
            </w:r>
            <w:proofErr w:type="spellStart"/>
            <w:r w:rsidR="00B40C23">
              <w:rPr>
                <w:rFonts w:ascii="Cambria" w:eastAsia="Times New Roman" w:hAnsi="Cambria" w:cstheme="minorHAnsi"/>
              </w:rPr>
              <w:t>Buspar</w:t>
            </w:r>
            <w:proofErr w:type="spellEnd"/>
            <w:r w:rsidR="00B40C23">
              <w:rPr>
                <w:rFonts w:ascii="Cambria" w:eastAsia="Times New Roman" w:hAnsi="Cambria" w:cstheme="minorHAnsi"/>
              </w:rPr>
              <w:t xml:space="preserve"> 15mg BID, Valium 2mg BID PRN, </w:t>
            </w:r>
            <w:r w:rsidR="00B40C23" w:rsidRPr="00B40C23">
              <w:rPr>
                <w:rFonts w:ascii="Cambria" w:eastAsia="Times New Roman" w:hAnsi="Cambria" w:cstheme="minorHAnsi"/>
              </w:rPr>
              <w:t>Creon QID</w:t>
            </w:r>
            <w:r w:rsidR="00B40C23">
              <w:rPr>
                <w:rFonts w:ascii="Cambria" w:eastAsia="Times New Roman" w:hAnsi="Cambria" w:cstheme="minorHAnsi"/>
              </w:rPr>
              <w:t xml:space="preserve">, Folic acid 1mg daily, Losartan 100mg daily, Metoprolol 100mg daily, Famotidine 20mg BID, Seroquel 200mg </w:t>
            </w:r>
            <w:proofErr w:type="spellStart"/>
            <w:r w:rsidR="00B40C23">
              <w:rPr>
                <w:rFonts w:ascii="Cambria" w:eastAsia="Times New Roman" w:hAnsi="Cambria" w:cstheme="minorHAnsi"/>
              </w:rPr>
              <w:t>qHS</w:t>
            </w:r>
            <w:proofErr w:type="spellEnd"/>
            <w:r w:rsidR="00B40C23">
              <w:rPr>
                <w:rFonts w:ascii="Cambria" w:eastAsia="Times New Roman" w:hAnsi="Cambria" w:cstheme="minorHAnsi"/>
              </w:rPr>
              <w:t xml:space="preserve">, Thiamine 100mg daily, </w:t>
            </w:r>
            <w:r w:rsidR="00B40C23" w:rsidRPr="00B40C23">
              <w:rPr>
                <w:rFonts w:ascii="Cambria" w:eastAsia="Times New Roman" w:hAnsi="Cambria" w:cstheme="minorHAnsi"/>
              </w:rPr>
              <w:t xml:space="preserve">Trazodone 100mg </w:t>
            </w:r>
            <w:proofErr w:type="spellStart"/>
            <w:r w:rsidR="00B40C23" w:rsidRPr="00B40C23">
              <w:rPr>
                <w:rFonts w:ascii="Cambria" w:eastAsia="Times New Roman" w:hAnsi="Cambria" w:cstheme="minorHAnsi"/>
              </w:rPr>
              <w:t>qHS</w:t>
            </w:r>
            <w:proofErr w:type="spellEnd"/>
          </w:p>
          <w:p w14:paraId="22E9B74C" w14:textId="37FE6938" w:rsidR="00B40C23" w:rsidRPr="008150D8" w:rsidRDefault="00B40C23" w:rsidP="00B40C23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B40C23">
              <w:rPr>
                <w:rFonts w:ascii="Cambria" w:eastAsia="Times New Roman" w:hAnsi="Cambria" w:cstheme="minorHAnsi"/>
                <w:b/>
              </w:rPr>
              <w:t>Relevant Labs:</w:t>
            </w:r>
            <w:r>
              <w:rPr>
                <w:rFonts w:ascii="Cambria" w:eastAsia="Times New Roman" w:hAnsi="Cambria" w:cstheme="minorHAnsi"/>
              </w:rPr>
              <w:t xml:space="preserve"> Negative UDS, </w:t>
            </w:r>
            <w:r w:rsidRPr="00B40C23">
              <w:rPr>
                <w:rFonts w:ascii="Cambria" w:eastAsia="Times New Roman" w:hAnsi="Cambria" w:cstheme="minorHAnsi"/>
              </w:rPr>
              <w:t xml:space="preserve">Lipase: </w:t>
            </w:r>
            <w:r>
              <w:rPr>
                <w:rFonts w:ascii="Cambria" w:eastAsia="Times New Roman" w:hAnsi="Cambria" w:cstheme="minorHAnsi"/>
              </w:rPr>
              <w:t xml:space="preserve">87 (elevated) / Amylase: normal, </w:t>
            </w:r>
            <w:r w:rsidRPr="00B40C23">
              <w:rPr>
                <w:rFonts w:ascii="Cambria" w:eastAsia="Times New Roman" w:hAnsi="Cambria" w:cstheme="minorHAnsi"/>
              </w:rPr>
              <w:t>Ethanol: 197 (previous); most recent: 10</w:t>
            </w:r>
          </w:p>
          <w:p w14:paraId="0CB4F59E" w14:textId="5DA3A031" w:rsidR="008150D8" w:rsidRPr="008150D8" w:rsidRDefault="008150D8" w:rsidP="008150D8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150D8">
              <w:rPr>
                <w:rFonts w:ascii="Cambria" w:eastAsia="Times New Roman" w:hAnsi="Cambria" w:cstheme="minorHAnsi"/>
                <w:b/>
                <w:bCs/>
              </w:rPr>
              <w:t>Alcohol &amp; Substance Use:</w:t>
            </w:r>
            <w:r w:rsidRPr="008150D8">
              <w:rPr>
                <w:rFonts w:ascii="Cambria" w:eastAsia="Times New Roman" w:hAnsi="Cambria" w:cstheme="minorHAnsi"/>
              </w:rPr>
              <w:t xml:space="preserve"> </w:t>
            </w:r>
            <w:r w:rsidR="00B40C23">
              <w:rPr>
                <w:rFonts w:ascii="Cambria" w:eastAsia="Times New Roman" w:hAnsi="Cambria" w:cstheme="minorHAnsi"/>
              </w:rPr>
              <w:t>C</w:t>
            </w:r>
            <w:r w:rsidR="00B40C23" w:rsidRPr="00B40C23">
              <w:rPr>
                <w:rFonts w:ascii="Cambria" w:eastAsia="Times New Roman" w:hAnsi="Cambria" w:cstheme="minorHAnsi"/>
              </w:rPr>
              <w:t xml:space="preserve">urrent tobacco smoker, consuming half a pack to one pack per day, with no desire to quit. </w:t>
            </w:r>
            <w:r w:rsidR="00B40C23">
              <w:rPr>
                <w:rFonts w:ascii="Cambria" w:eastAsia="Times New Roman" w:hAnsi="Cambria" w:cstheme="minorHAnsi"/>
              </w:rPr>
              <w:t>D</w:t>
            </w:r>
            <w:r w:rsidR="00B40C23" w:rsidRPr="00B40C23">
              <w:rPr>
                <w:rFonts w:ascii="Cambria" w:eastAsia="Times New Roman" w:hAnsi="Cambria" w:cstheme="minorHAnsi"/>
              </w:rPr>
              <w:t>rinks 2–3 airplane bot</w:t>
            </w:r>
            <w:r w:rsidR="00B40C23">
              <w:rPr>
                <w:rFonts w:ascii="Cambria" w:eastAsia="Times New Roman" w:hAnsi="Cambria" w:cstheme="minorHAnsi"/>
              </w:rPr>
              <w:t>tles of alcohol 3–4 days a week. Previously drank 3-4 airplane bottles 7 days a week. Prior to that, drank 1 pint of whiskey and 1-2</w:t>
            </w:r>
            <w:r w:rsidR="00B40C23" w:rsidRPr="00B40C23">
              <w:rPr>
                <w:rFonts w:ascii="Cambria" w:eastAsia="Times New Roman" w:hAnsi="Cambria" w:cstheme="minorHAnsi"/>
              </w:rPr>
              <w:t xml:space="preserve"> </w:t>
            </w:r>
            <w:r w:rsidR="00B40C23">
              <w:rPr>
                <w:rFonts w:ascii="Cambria" w:eastAsia="Times New Roman" w:hAnsi="Cambria" w:cstheme="minorHAnsi"/>
              </w:rPr>
              <w:t>(</w:t>
            </w:r>
            <w:r w:rsidR="00B40C23" w:rsidRPr="00B40C23">
              <w:rPr>
                <w:rFonts w:ascii="Cambria" w:eastAsia="Times New Roman" w:hAnsi="Cambria" w:cstheme="minorHAnsi"/>
              </w:rPr>
              <w:t xml:space="preserve">40 </w:t>
            </w:r>
            <w:proofErr w:type="spellStart"/>
            <w:r w:rsidR="00B40C23" w:rsidRPr="00B40C23">
              <w:rPr>
                <w:rFonts w:ascii="Cambria" w:eastAsia="Times New Roman" w:hAnsi="Cambria" w:cstheme="minorHAnsi"/>
              </w:rPr>
              <w:t>oz</w:t>
            </w:r>
            <w:proofErr w:type="spellEnd"/>
            <w:r w:rsidR="00B40C23">
              <w:rPr>
                <w:rFonts w:ascii="Cambria" w:eastAsia="Times New Roman" w:hAnsi="Cambria" w:cstheme="minorHAnsi"/>
              </w:rPr>
              <w:t>)</w:t>
            </w:r>
            <w:r w:rsidR="00B40C23" w:rsidRPr="00B40C23">
              <w:rPr>
                <w:rFonts w:ascii="Cambria" w:eastAsia="Times New Roman" w:hAnsi="Cambria" w:cstheme="minorHAnsi"/>
              </w:rPr>
              <w:t xml:space="preserve"> beers several days a week. He reports increased alcohol use durin</w:t>
            </w:r>
            <w:r w:rsidR="00B40C23">
              <w:rPr>
                <w:rFonts w:ascii="Cambria" w:eastAsia="Times New Roman" w:hAnsi="Cambria" w:cstheme="minorHAnsi"/>
              </w:rPr>
              <w:t xml:space="preserve">g periods of stress. In 2024, </w:t>
            </w:r>
            <w:proofErr w:type="spellStart"/>
            <w:r w:rsidR="00B40C23">
              <w:rPr>
                <w:rFonts w:ascii="Cambria" w:eastAsia="Times New Roman" w:hAnsi="Cambria" w:cstheme="minorHAnsi"/>
              </w:rPr>
              <w:t>pt</w:t>
            </w:r>
            <w:proofErr w:type="spellEnd"/>
            <w:r w:rsidR="00B40C23">
              <w:rPr>
                <w:rFonts w:ascii="Cambria" w:eastAsia="Times New Roman" w:hAnsi="Cambria" w:cstheme="minorHAnsi"/>
              </w:rPr>
              <w:t xml:space="preserve"> had 7</w:t>
            </w:r>
            <w:r w:rsidR="00B40C23" w:rsidRPr="00B40C23">
              <w:rPr>
                <w:rFonts w:ascii="Cambria" w:eastAsia="Times New Roman" w:hAnsi="Cambria" w:cstheme="minorHAnsi"/>
              </w:rPr>
              <w:t xml:space="preserve"> hospital visits for alcohol-related seizures and has a history of two DUIs. </w:t>
            </w:r>
            <w:r w:rsidR="00B40C23">
              <w:rPr>
                <w:rFonts w:ascii="Cambria" w:eastAsia="Times New Roman" w:hAnsi="Cambria" w:cstheme="minorHAnsi"/>
              </w:rPr>
              <w:t>P</w:t>
            </w:r>
            <w:r w:rsidR="00B40C23" w:rsidRPr="00B40C23">
              <w:rPr>
                <w:rFonts w:ascii="Cambria" w:eastAsia="Times New Roman" w:hAnsi="Cambria" w:cstheme="minorHAnsi"/>
              </w:rPr>
              <w:t>atient has attempted detox 3–</w:t>
            </w:r>
            <w:r w:rsidR="00B40C23" w:rsidRPr="00B40C23">
              <w:rPr>
                <w:rFonts w:ascii="Cambria" w:eastAsia="Times New Roman" w:hAnsi="Cambria" w:cstheme="minorHAnsi"/>
              </w:rPr>
              <w:lastRenderedPageBreak/>
              <w:t>4 times but left before completing treatment. He denies any opioid use.</w:t>
            </w:r>
          </w:p>
          <w:p w14:paraId="1813F62C" w14:textId="35FEF435" w:rsidR="00EC613B" w:rsidRPr="00EC613B" w:rsidRDefault="00EC613B" w:rsidP="00B40C23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EC613B">
              <w:rPr>
                <w:rStyle w:val="Strong"/>
                <w:rFonts w:ascii="Cambria" w:hAnsi="Cambria"/>
              </w:rPr>
              <w:t>Treatment Plan:</w:t>
            </w:r>
            <w:r w:rsidRPr="00EC613B">
              <w:rPr>
                <w:rFonts w:ascii="Cambria" w:hAnsi="Cambria"/>
              </w:rPr>
              <w:t xml:space="preserve"> </w:t>
            </w:r>
            <w:r w:rsidR="00B40C23" w:rsidRPr="00B40C23">
              <w:rPr>
                <w:rFonts w:ascii="Cambria" w:hAnsi="Cambria"/>
              </w:rPr>
              <w:t>Patient is connected with in-house therapy – He attended 3 sessions bu</w:t>
            </w:r>
            <w:r w:rsidR="00B40C23">
              <w:rPr>
                <w:rFonts w:ascii="Cambria" w:hAnsi="Cambria"/>
              </w:rPr>
              <w:t xml:space="preserve">t has not returned since 9/2024. </w:t>
            </w:r>
            <w:r w:rsidR="00B40C23" w:rsidRPr="00B40C23">
              <w:rPr>
                <w:rFonts w:ascii="Cambria" w:hAnsi="Cambria"/>
              </w:rPr>
              <w:t>H</w:t>
            </w:r>
            <w:r w:rsidR="00B40C23">
              <w:rPr>
                <w:rFonts w:ascii="Cambria" w:hAnsi="Cambria"/>
              </w:rPr>
              <w:t xml:space="preserve">e continues to see Neuro and GI. </w:t>
            </w:r>
            <w:r w:rsidR="00B40C23" w:rsidRPr="00B40C23">
              <w:rPr>
                <w:rFonts w:ascii="Cambria" w:hAnsi="Cambria"/>
              </w:rPr>
              <w:t>Attempted to offer connection to detox and recovery but he has declined in the past</w:t>
            </w:r>
            <w:r w:rsidR="00B40C23">
              <w:rPr>
                <w:rFonts w:ascii="Cambria" w:hAnsi="Cambria"/>
              </w:rPr>
              <w:t xml:space="preserve">. </w:t>
            </w:r>
            <w:r w:rsidR="00B40C23" w:rsidRPr="00B40C23">
              <w:rPr>
                <w:rFonts w:ascii="Cambria" w:eastAsiaTheme="minorHAnsi" w:hAnsi="Cambria"/>
              </w:rPr>
              <w:t>He has once stated that he is ready to quit, but did not follow through</w:t>
            </w:r>
            <w:r w:rsidR="00B40C23">
              <w:rPr>
                <w:rFonts w:ascii="Cambria" w:hAnsi="Cambria"/>
              </w:rPr>
              <w:t xml:space="preserve">. </w:t>
            </w:r>
          </w:p>
          <w:p w14:paraId="3BE83C8E" w14:textId="130559A2" w:rsidR="008150D8" w:rsidRDefault="008150D8" w:rsidP="00B40C23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150D8">
              <w:rPr>
                <w:rFonts w:ascii="Cambria" w:eastAsia="Times New Roman" w:hAnsi="Cambria" w:cstheme="minorHAnsi"/>
                <w:b/>
                <w:bCs/>
              </w:rPr>
              <w:t>Social/Behavioral History:</w:t>
            </w:r>
            <w:r w:rsidRPr="008150D8">
              <w:rPr>
                <w:rFonts w:ascii="Cambria" w:eastAsia="Times New Roman" w:hAnsi="Cambria" w:cstheme="minorHAnsi"/>
              </w:rPr>
              <w:t xml:space="preserve"> </w:t>
            </w:r>
            <w:r w:rsidR="00B40C23" w:rsidRPr="00B40C23">
              <w:rPr>
                <w:rFonts w:ascii="Cambria" w:eastAsia="Times New Roman" w:hAnsi="Cambria" w:cstheme="minorHAnsi"/>
              </w:rPr>
              <w:t>Patient is an HR director for a local company, wh</w:t>
            </w:r>
            <w:r w:rsidR="00B40C23">
              <w:rPr>
                <w:rFonts w:ascii="Cambria" w:eastAsia="Times New Roman" w:hAnsi="Cambria" w:cstheme="minorHAnsi"/>
              </w:rPr>
              <w:t xml:space="preserve">ere his best friend is his boss. </w:t>
            </w:r>
            <w:r w:rsidR="00B40C23" w:rsidRPr="00B40C23">
              <w:rPr>
                <w:rFonts w:ascii="Cambria" w:eastAsia="Times New Roman" w:hAnsi="Cambria" w:cstheme="minorHAnsi"/>
              </w:rPr>
              <w:t>Patient has 2 children and is currently undergoing a divorce from his wife of 14 years</w:t>
            </w:r>
            <w:r w:rsidR="00B40C23">
              <w:rPr>
                <w:rFonts w:ascii="Cambria" w:eastAsia="Times New Roman" w:hAnsi="Cambria" w:cstheme="minorHAnsi"/>
              </w:rPr>
              <w:t xml:space="preserve">. </w:t>
            </w:r>
            <w:r w:rsidR="00B40C23" w:rsidRPr="00B40C23">
              <w:rPr>
                <w:rFonts w:ascii="Cambria" w:eastAsia="Times New Roman" w:hAnsi="Cambria" w:cstheme="minorHAnsi"/>
              </w:rPr>
              <w:t>Patient’s wife has previously placed a 50B order on him that was not substanti</w:t>
            </w:r>
            <w:r w:rsidR="00B40C23">
              <w:rPr>
                <w:rFonts w:ascii="Cambria" w:eastAsia="Times New Roman" w:hAnsi="Cambria" w:cstheme="minorHAnsi"/>
              </w:rPr>
              <w:t xml:space="preserve">ated and has since been removed. </w:t>
            </w:r>
            <w:r w:rsidR="00B40C23" w:rsidRPr="00B40C23">
              <w:rPr>
                <w:rFonts w:ascii="Cambria" w:eastAsia="Times New Roman" w:hAnsi="Cambria" w:cstheme="minorHAnsi"/>
              </w:rPr>
              <w:t>Patient’s mother passed away 3-4 years ago and this is when his AUD began</w:t>
            </w:r>
            <w:r w:rsidR="00B40C23">
              <w:rPr>
                <w:rFonts w:ascii="Cambria" w:eastAsia="Times New Roman" w:hAnsi="Cambria" w:cstheme="minorHAnsi"/>
              </w:rPr>
              <w:t>.</w:t>
            </w:r>
          </w:p>
          <w:p w14:paraId="4F4C5C5D" w14:textId="146A540F" w:rsidR="00B40C23" w:rsidRPr="00B40C23" w:rsidRDefault="00B40C23" w:rsidP="00B40C23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B40C23">
              <w:rPr>
                <w:rFonts w:ascii="Cambria" w:eastAsia="Times New Roman" w:hAnsi="Cambria" w:cstheme="minorHAnsi"/>
                <w:b/>
              </w:rPr>
              <w:t>Stage of Change:</w:t>
            </w:r>
            <w:r>
              <w:rPr>
                <w:rFonts w:ascii="Cambria" w:eastAsia="Times New Roman" w:hAnsi="Cambria" w:cstheme="minorHAnsi"/>
              </w:rPr>
              <w:t xml:space="preserve"> Pre-contemplation</w:t>
            </w:r>
          </w:p>
          <w:p w14:paraId="5641D0BB" w14:textId="7777777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Main Question(s): </w:t>
            </w:r>
          </w:p>
          <w:p w14:paraId="17885313" w14:textId="77777777" w:rsidR="00B40C23" w:rsidRPr="00B40C23" w:rsidRDefault="00B40C23" w:rsidP="00B40C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B40C23">
              <w:rPr>
                <w:rFonts w:ascii="Cambria" w:hAnsi="Cambria" w:cs="Cambria"/>
                <w:bCs/>
                <w:color w:val="000000"/>
                <w:szCs w:val="24"/>
              </w:rPr>
              <w:t>How do I get him to the preparation and actio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n phase? </w:t>
            </w:r>
          </w:p>
          <w:p w14:paraId="0BAF95C4" w14:textId="77777777" w:rsidR="00B40C23" w:rsidRPr="00B40C23" w:rsidRDefault="00B40C23" w:rsidP="00B40C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B40C23">
              <w:rPr>
                <w:rFonts w:ascii="Cambria" w:hAnsi="Cambria" w:cs="Cambria"/>
                <w:bCs/>
                <w:color w:val="000000"/>
                <w:szCs w:val="24"/>
              </w:rPr>
              <w:t xml:space="preserve">Is it appropriate to keep him on the Valium BID PRN or 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>does this need to be D/</w:t>
            </w:r>
            <w:proofErr w:type="spellStart"/>
            <w:r>
              <w:rPr>
                <w:rFonts w:ascii="Cambria" w:hAnsi="Cambria" w:cs="Cambria"/>
                <w:bCs/>
                <w:color w:val="000000"/>
                <w:szCs w:val="24"/>
              </w:rPr>
              <w:t>C’d</w:t>
            </w:r>
            <w:proofErr w:type="spellEnd"/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? </w:t>
            </w:r>
          </w:p>
          <w:p w14:paraId="56028E11" w14:textId="6A1141C3" w:rsidR="005E044F" w:rsidRPr="00F92527" w:rsidRDefault="00B40C23" w:rsidP="00B40C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</w:pPr>
            <w:r w:rsidRPr="00B40C23">
              <w:rPr>
                <w:rFonts w:ascii="Cambria" w:hAnsi="Cambria" w:cs="Cambria"/>
                <w:bCs/>
                <w:color w:val="000000"/>
                <w:szCs w:val="24"/>
              </w:rPr>
              <w:t xml:space="preserve">What additional support should I be providing at this time? </w:t>
            </w:r>
          </w:p>
        </w:tc>
        <w:bookmarkStart w:id="0" w:name="_GoBack"/>
        <w:bookmarkEnd w:id="0"/>
      </w:tr>
    </w:tbl>
    <w:p w14:paraId="1980AA83" w14:textId="77777777" w:rsidR="008C4A85" w:rsidRDefault="008C4A85" w:rsidP="008C4A85">
      <w:pPr>
        <w:rPr>
          <w:rFonts w:ascii="Cambria" w:hAnsi="Cambria" w:cstheme="minorHAnsi"/>
          <w:b/>
          <w:bCs/>
          <w:color w:val="000000"/>
        </w:rPr>
      </w:pPr>
    </w:p>
    <w:p w14:paraId="781A144A" w14:textId="30F989DE" w:rsidR="00452C6B" w:rsidRPr="00452C6B" w:rsidRDefault="00452C6B" w:rsidP="007777B6">
      <w:pPr>
        <w:jc w:val="center"/>
        <w:rPr>
          <w:rFonts w:ascii="Cambria" w:hAnsi="Cambria" w:cstheme="minorHAnsi"/>
          <w:b/>
          <w:bCs/>
          <w:color w:val="000000"/>
        </w:rPr>
      </w:pPr>
      <w:r w:rsidRPr="00E72898">
        <w:rPr>
          <w:rFonts w:ascii="Cambria" w:hAnsi="Cambria" w:cstheme="minorHAnsi"/>
          <w:b/>
          <w:bCs/>
          <w:color w:val="000000"/>
        </w:rPr>
        <w:t xml:space="preserve">Weitzman ECHO </w:t>
      </w:r>
      <w:r w:rsidR="00FD02BB">
        <w:rPr>
          <w:rFonts w:ascii="Cambria" w:hAnsi="Cambria" w:cstheme="minorHAnsi"/>
          <w:b/>
          <w:bCs/>
          <w:color w:val="000000"/>
        </w:rPr>
        <w:t>Alcohol Use Disorder</w:t>
      </w:r>
      <w:r w:rsidRPr="00E72898">
        <w:rPr>
          <w:rFonts w:ascii="Cambria" w:hAnsi="Cambria" w:cstheme="minorHAnsi"/>
          <w:b/>
          <w:bCs/>
          <w:color w:val="000000"/>
        </w:rPr>
        <w:t xml:space="preserve"> Access Details</w:t>
      </w:r>
    </w:p>
    <w:p w14:paraId="1B895DA3" w14:textId="77777777" w:rsidR="00452C6B" w:rsidRPr="00E72898" w:rsidRDefault="00452C6B" w:rsidP="00452C6B">
      <w:pPr>
        <w:shd w:val="clear" w:color="auto" w:fill="D9E2F3"/>
        <w:spacing w:after="0"/>
        <w:ind w:firstLine="360"/>
        <w:rPr>
          <w:rFonts w:ascii="Cambria" w:hAnsi="Cambria"/>
          <w:b/>
          <w:bCs/>
          <w:color w:val="000000"/>
          <w:szCs w:val="24"/>
        </w:rPr>
      </w:pPr>
      <w:r w:rsidRPr="00E72898">
        <w:rPr>
          <w:rFonts w:ascii="Cambria" w:hAnsi="Cambria"/>
          <w:b/>
          <w:bCs/>
          <w:color w:val="000000"/>
          <w:szCs w:val="24"/>
        </w:rPr>
        <w:t xml:space="preserve">Instructions for Accessing Sessions: </w:t>
      </w:r>
    </w:p>
    <w:p w14:paraId="7FD9E857" w14:textId="7896580D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Use </w:t>
      </w:r>
      <w:hyperlink r:id="rId9" w:anchor="group-tabs-node-course-default1" w:history="1">
        <w:r w:rsidRPr="00CB29D2">
          <w:rPr>
            <w:rStyle w:val="Hyperlink"/>
            <w:rFonts w:ascii="Cambria" w:hAnsi="Cambria"/>
            <w:b/>
            <w:bCs/>
            <w:szCs w:val="24"/>
          </w:rPr>
          <w:t>this link</w:t>
        </w:r>
      </w:hyperlink>
      <w:r w:rsidRPr="00E72898">
        <w:rPr>
          <w:rFonts w:ascii="Cambria" w:hAnsi="Cambria"/>
          <w:color w:val="0070C0"/>
          <w:sz w:val="20"/>
        </w:rPr>
        <w:t xml:space="preserve"> </w:t>
      </w:r>
      <w:r w:rsidRPr="00E72898">
        <w:rPr>
          <w:rFonts w:ascii="Cambria" w:hAnsi="Cambria"/>
          <w:color w:val="000000"/>
          <w:sz w:val="20"/>
        </w:rPr>
        <w:t xml:space="preserve">to access the website &amp; login. </w:t>
      </w:r>
    </w:p>
    <w:p w14:paraId="65B33F4C" w14:textId="77777777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color w:val="000000"/>
          <w:sz w:val="20"/>
        </w:rPr>
      </w:pPr>
      <w:r w:rsidRPr="00E72898">
        <w:rPr>
          <w:rFonts w:ascii="Cambria" w:hAnsi="Cambria"/>
          <w:color w:val="000000"/>
          <w:sz w:val="20"/>
        </w:rPr>
        <w:t>Find the session that’s named after today’s date &amp; click on it</w:t>
      </w:r>
    </w:p>
    <w:p w14:paraId="289043D1" w14:textId="77777777" w:rsidR="00452C6B" w:rsidRPr="0027653C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Up to 15 minutes before, click the </w:t>
      </w:r>
      <w:r w:rsidRPr="00E72898">
        <w:rPr>
          <w:rFonts w:ascii="Cambria" w:hAnsi="Cambria"/>
          <w:b/>
          <w:bCs/>
          <w:color w:val="203864"/>
          <w:szCs w:val="24"/>
        </w:rPr>
        <w:t>Start Activity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="00CB29D2">
        <w:rPr>
          <w:rFonts w:ascii="Cambria" w:hAnsi="Cambria"/>
          <w:color w:val="000000"/>
          <w:sz w:val="20"/>
        </w:rPr>
        <w:t>button, then click</w:t>
      </w:r>
      <w:r w:rsidRPr="00E72898">
        <w:rPr>
          <w:rFonts w:ascii="Cambria" w:hAnsi="Cambria"/>
          <w:color w:val="000000"/>
          <w:sz w:val="20"/>
        </w:rPr>
        <w:t xml:space="preserve"> </w:t>
      </w:r>
      <w:r w:rsidRPr="00E72898">
        <w:rPr>
          <w:rFonts w:ascii="Cambria" w:hAnsi="Cambria"/>
          <w:b/>
          <w:bCs/>
          <w:color w:val="203864"/>
          <w:szCs w:val="24"/>
        </w:rPr>
        <w:t>Join the Meeting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Pr="00E72898">
        <w:rPr>
          <w:rFonts w:ascii="Cambria" w:hAnsi="Cambria"/>
          <w:color w:val="000000"/>
          <w:sz w:val="20"/>
        </w:rPr>
        <w:t>to join the ECHO session</w:t>
      </w:r>
    </w:p>
    <w:p w14:paraId="41867068" w14:textId="77777777" w:rsidR="0027653C" w:rsidRDefault="0027653C" w:rsidP="0027653C">
      <w:pPr>
        <w:spacing w:after="0" w:line="240" w:lineRule="auto"/>
        <w:rPr>
          <w:rFonts w:ascii="Cambria" w:hAnsi="Cambria"/>
          <w:sz w:val="20"/>
        </w:rPr>
      </w:pPr>
    </w:p>
    <w:p w14:paraId="5D932A8F" w14:textId="77777777" w:rsidR="0027653C" w:rsidRPr="00744254" w:rsidRDefault="0027653C" w:rsidP="0027653C">
      <w:p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r w:rsidRPr="00744254">
        <w:rPr>
          <w:rFonts w:ascii="Cambria" w:hAnsi="Cambria"/>
          <w:b/>
          <w:bCs/>
          <w:iCs/>
          <w:sz w:val="20"/>
          <w:szCs w:val="20"/>
        </w:rPr>
        <w:t>Please see below for links to a few knowledge base articles for some commonly asked questions!</w:t>
      </w:r>
    </w:p>
    <w:p w14:paraId="71D4958D" w14:textId="77777777" w:rsidR="0027653C" w:rsidRPr="00744254" w:rsidRDefault="00996620" w:rsidP="002765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0" w:history="1"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Log Into the WeP?</w:t>
        </w:r>
      </w:hyperlink>
    </w:p>
    <w:p w14:paraId="037A27C1" w14:textId="77777777" w:rsidR="00D06BEE" w:rsidRPr="00D06BEE" w:rsidRDefault="00996620" w:rsidP="00D06BE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1" w:history="1"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Access the Zoom Link and Evaluation for a Live Session?</w:t>
        </w:r>
      </w:hyperlink>
    </w:p>
    <w:sectPr w:rsidR="00D06BEE" w:rsidRPr="00D06BEE" w:rsidSect="00B32FC1">
      <w:headerReference w:type="default" r:id="rId12"/>
      <w:pgSz w:w="12240" w:h="15840"/>
      <w:pgMar w:top="375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0D24" w14:textId="77777777" w:rsidR="00996620" w:rsidRDefault="00996620" w:rsidP="00271643">
      <w:pPr>
        <w:spacing w:after="0" w:line="240" w:lineRule="auto"/>
      </w:pPr>
      <w:r>
        <w:separator/>
      </w:r>
    </w:p>
  </w:endnote>
  <w:endnote w:type="continuationSeparator" w:id="0">
    <w:p w14:paraId="361B7051" w14:textId="77777777" w:rsidR="00996620" w:rsidRDefault="00996620" w:rsidP="0027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F1A39" w14:textId="77777777" w:rsidR="00996620" w:rsidRDefault="00996620" w:rsidP="00271643">
      <w:pPr>
        <w:spacing w:after="0" w:line="240" w:lineRule="auto"/>
      </w:pPr>
      <w:r>
        <w:separator/>
      </w:r>
    </w:p>
  </w:footnote>
  <w:footnote w:type="continuationSeparator" w:id="0">
    <w:p w14:paraId="3D980A04" w14:textId="77777777" w:rsidR="00996620" w:rsidRDefault="00996620" w:rsidP="0027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D972" w14:textId="00DA78E0" w:rsidR="00271643" w:rsidRDefault="00B32FC1">
    <w:pPr>
      <w:pStyle w:val="Header"/>
    </w:pPr>
    <w:r w:rsidRPr="00CC2240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63FD6543" wp14:editId="585BE099">
          <wp:simplePos x="0" y="0"/>
          <wp:positionH relativeFrom="margin">
            <wp:posOffset>-371475</wp:posOffset>
          </wp:positionH>
          <wp:positionV relativeFrom="page">
            <wp:posOffset>28575</wp:posOffset>
          </wp:positionV>
          <wp:extent cx="7562850" cy="1354455"/>
          <wp:effectExtent l="0" t="0" r="0" b="0"/>
          <wp:wrapThrough wrapText="bothSides">
            <wp:wrapPolygon edited="0">
              <wp:start x="0" y="0"/>
              <wp:lineTo x="0" y="21266"/>
              <wp:lineTo x="21546" y="21266"/>
              <wp:lineTo x="21546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_WI_Lttrhd_F1027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5794"/>
                  <a:stretch/>
                </pic:blipFill>
                <pic:spPr bwMode="auto">
                  <a:xfrm>
                    <a:off x="0" y="0"/>
                    <a:ext cx="756285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F4A"/>
    <w:multiLevelType w:val="hybridMultilevel"/>
    <w:tmpl w:val="760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6E"/>
    <w:multiLevelType w:val="hybridMultilevel"/>
    <w:tmpl w:val="23B6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6D5"/>
    <w:multiLevelType w:val="hybridMultilevel"/>
    <w:tmpl w:val="7638CC8C"/>
    <w:lvl w:ilvl="0" w:tplc="C09A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Cambria"/>
      </w:rPr>
    </w:lvl>
    <w:lvl w:ilvl="1" w:tplc="729C3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4A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6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6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3168FF"/>
    <w:multiLevelType w:val="hybridMultilevel"/>
    <w:tmpl w:val="992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14027"/>
    <w:multiLevelType w:val="hybridMultilevel"/>
    <w:tmpl w:val="A584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0665"/>
    <w:multiLevelType w:val="hybridMultilevel"/>
    <w:tmpl w:val="E1A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0526"/>
    <w:multiLevelType w:val="hybridMultilevel"/>
    <w:tmpl w:val="4396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B3720"/>
    <w:multiLevelType w:val="hybridMultilevel"/>
    <w:tmpl w:val="0C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4AF"/>
    <w:multiLevelType w:val="hybridMultilevel"/>
    <w:tmpl w:val="2704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17A6F"/>
    <w:multiLevelType w:val="hybridMultilevel"/>
    <w:tmpl w:val="2A16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07CFB"/>
    <w:multiLevelType w:val="hybridMultilevel"/>
    <w:tmpl w:val="116C9FE8"/>
    <w:lvl w:ilvl="0" w:tplc="FF58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6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23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6F7FCC"/>
    <w:multiLevelType w:val="hybridMultilevel"/>
    <w:tmpl w:val="126075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FIktTAwsTIzNLSyUdpeDU4uLM/DyQAstaABpKlhQsAAAA"/>
  </w:docVars>
  <w:rsids>
    <w:rsidRoot w:val="00F31725"/>
    <w:rsid w:val="00023870"/>
    <w:rsid w:val="00031341"/>
    <w:rsid w:val="00062942"/>
    <w:rsid w:val="00074C7E"/>
    <w:rsid w:val="00087A02"/>
    <w:rsid w:val="00087E8C"/>
    <w:rsid w:val="000B0C23"/>
    <w:rsid w:val="000B25DA"/>
    <w:rsid w:val="000E775F"/>
    <w:rsid w:val="000F5173"/>
    <w:rsid w:val="00102351"/>
    <w:rsid w:val="00106116"/>
    <w:rsid w:val="00131768"/>
    <w:rsid w:val="001630EE"/>
    <w:rsid w:val="001669A9"/>
    <w:rsid w:val="001A1169"/>
    <w:rsid w:val="0020779E"/>
    <w:rsid w:val="00226B57"/>
    <w:rsid w:val="00235858"/>
    <w:rsid w:val="00271643"/>
    <w:rsid w:val="0027653C"/>
    <w:rsid w:val="00281C1F"/>
    <w:rsid w:val="0029063C"/>
    <w:rsid w:val="00304B9B"/>
    <w:rsid w:val="0030633A"/>
    <w:rsid w:val="003206B6"/>
    <w:rsid w:val="00322EE4"/>
    <w:rsid w:val="00326F41"/>
    <w:rsid w:val="00347FF0"/>
    <w:rsid w:val="00366B44"/>
    <w:rsid w:val="003A7055"/>
    <w:rsid w:val="00403B6B"/>
    <w:rsid w:val="00411A00"/>
    <w:rsid w:val="00452B09"/>
    <w:rsid w:val="00452C6B"/>
    <w:rsid w:val="00472524"/>
    <w:rsid w:val="004A6790"/>
    <w:rsid w:val="00506331"/>
    <w:rsid w:val="005240B9"/>
    <w:rsid w:val="00530719"/>
    <w:rsid w:val="00550970"/>
    <w:rsid w:val="00572E3A"/>
    <w:rsid w:val="0057759E"/>
    <w:rsid w:val="005B266F"/>
    <w:rsid w:val="005E044F"/>
    <w:rsid w:val="005E7AC8"/>
    <w:rsid w:val="005F2360"/>
    <w:rsid w:val="00637E4D"/>
    <w:rsid w:val="00660A0F"/>
    <w:rsid w:val="006708D8"/>
    <w:rsid w:val="0068635B"/>
    <w:rsid w:val="006C1E7F"/>
    <w:rsid w:val="006E1C40"/>
    <w:rsid w:val="00724F75"/>
    <w:rsid w:val="00744254"/>
    <w:rsid w:val="00750338"/>
    <w:rsid w:val="0077103A"/>
    <w:rsid w:val="007749F6"/>
    <w:rsid w:val="00775F6E"/>
    <w:rsid w:val="007777B6"/>
    <w:rsid w:val="00795E26"/>
    <w:rsid w:val="007E38F8"/>
    <w:rsid w:val="007F20DC"/>
    <w:rsid w:val="007F460F"/>
    <w:rsid w:val="00806201"/>
    <w:rsid w:val="008150D8"/>
    <w:rsid w:val="008A0704"/>
    <w:rsid w:val="008B052D"/>
    <w:rsid w:val="008B69C3"/>
    <w:rsid w:val="008C4A85"/>
    <w:rsid w:val="008D6DDB"/>
    <w:rsid w:val="009125A6"/>
    <w:rsid w:val="00996620"/>
    <w:rsid w:val="009E105A"/>
    <w:rsid w:val="009E41E0"/>
    <w:rsid w:val="00A2177B"/>
    <w:rsid w:val="00A27C78"/>
    <w:rsid w:val="00A36FD6"/>
    <w:rsid w:val="00A53F21"/>
    <w:rsid w:val="00A541E1"/>
    <w:rsid w:val="00A94E0E"/>
    <w:rsid w:val="00A95D90"/>
    <w:rsid w:val="00AA2D70"/>
    <w:rsid w:val="00AB189A"/>
    <w:rsid w:val="00AC4738"/>
    <w:rsid w:val="00AE23F3"/>
    <w:rsid w:val="00B16AF3"/>
    <w:rsid w:val="00B26ACD"/>
    <w:rsid w:val="00B32FC1"/>
    <w:rsid w:val="00B37360"/>
    <w:rsid w:val="00B40C23"/>
    <w:rsid w:val="00B51F3A"/>
    <w:rsid w:val="00B56D68"/>
    <w:rsid w:val="00B71D44"/>
    <w:rsid w:val="00BE1E4C"/>
    <w:rsid w:val="00BE5E77"/>
    <w:rsid w:val="00C00D76"/>
    <w:rsid w:val="00C07575"/>
    <w:rsid w:val="00C170C9"/>
    <w:rsid w:val="00C26CFC"/>
    <w:rsid w:val="00C60323"/>
    <w:rsid w:val="00C776CC"/>
    <w:rsid w:val="00C93271"/>
    <w:rsid w:val="00CB29D2"/>
    <w:rsid w:val="00CC1FAC"/>
    <w:rsid w:val="00CD0474"/>
    <w:rsid w:val="00D00B64"/>
    <w:rsid w:val="00D06BEE"/>
    <w:rsid w:val="00D16AAC"/>
    <w:rsid w:val="00D423D8"/>
    <w:rsid w:val="00D47D35"/>
    <w:rsid w:val="00D932F9"/>
    <w:rsid w:val="00DA0B60"/>
    <w:rsid w:val="00DD7A10"/>
    <w:rsid w:val="00DF60F5"/>
    <w:rsid w:val="00E06A56"/>
    <w:rsid w:val="00E114E3"/>
    <w:rsid w:val="00E15EBF"/>
    <w:rsid w:val="00E2647C"/>
    <w:rsid w:val="00E66A20"/>
    <w:rsid w:val="00E71325"/>
    <w:rsid w:val="00E7453F"/>
    <w:rsid w:val="00E75392"/>
    <w:rsid w:val="00EA3EA7"/>
    <w:rsid w:val="00EC613B"/>
    <w:rsid w:val="00EE2486"/>
    <w:rsid w:val="00F31725"/>
    <w:rsid w:val="00F6799B"/>
    <w:rsid w:val="00F92527"/>
    <w:rsid w:val="00FC4BAD"/>
    <w:rsid w:val="00FD02BB"/>
    <w:rsid w:val="00FD4D98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42F90"/>
  <w15:chartTrackingRefBased/>
  <w15:docId w15:val="{3574E1EF-B177-4088-A4A6-115908B9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4E3"/>
  </w:style>
  <w:style w:type="paragraph" w:styleId="Heading1">
    <w:name w:val="heading 1"/>
    <w:basedOn w:val="Normal"/>
    <w:next w:val="Normal"/>
    <w:link w:val="Heading1Char"/>
    <w:uiPriority w:val="9"/>
    <w:qFormat/>
    <w:rsid w:val="006708D8"/>
    <w:pPr>
      <w:pBdr>
        <w:bottom w:val="single" w:sz="12" w:space="1" w:color="2E74B5" w:themeColor="accent1" w:themeShade="BF"/>
      </w:pBdr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43"/>
  </w:style>
  <w:style w:type="paragraph" w:styleId="Footer">
    <w:name w:val="footer"/>
    <w:basedOn w:val="Normal"/>
    <w:link w:val="Foot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43"/>
  </w:style>
  <w:style w:type="table" w:styleId="GridTable4-Accent6">
    <w:name w:val="Grid Table 4 Accent 6"/>
    <w:basedOn w:val="TableNormal"/>
    <w:uiPriority w:val="49"/>
    <w:rsid w:val="002716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708D8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ghtList-Accent1">
    <w:name w:val="Light List Accent 1"/>
    <w:basedOn w:val="TableNormal"/>
    <w:uiPriority w:val="61"/>
    <w:rsid w:val="00744254"/>
    <w:pPr>
      <w:spacing w:after="0" w:line="240" w:lineRule="auto"/>
      <w:ind w:firstLine="360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425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A95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252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5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17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0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9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1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9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0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itzmaninstitute.zohodesk.com/portal/en/kb/articles/i-m-enrolled-in-an-activity-how-do-i-access-the-zoom-and-evaluation-for-a-s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itzmaninstitute.zohodesk.com/portal/en/kb/articles/how-do-i-log-in-to-the-weitzplat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weitzmaninstitute.org/content/weitzman-echo-alcohol-use-disorder-2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B439-D5A3-49AB-B5FF-2E844472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Porto, Ariel</dc:creator>
  <cp:keywords/>
  <dc:description/>
  <cp:lastModifiedBy>Warshauer, Emma</cp:lastModifiedBy>
  <cp:revision>3</cp:revision>
  <cp:lastPrinted>2024-10-07T15:29:00Z</cp:lastPrinted>
  <dcterms:created xsi:type="dcterms:W3CDTF">2025-04-11T15:09:00Z</dcterms:created>
  <dcterms:modified xsi:type="dcterms:W3CDTF">2025-04-11T15:54:00Z</dcterms:modified>
</cp:coreProperties>
</file>