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5672B3E1">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1DDCEF61" w:rsidR="005E7AC8" w:rsidRPr="00B32FC1" w:rsidRDefault="00775F6E" w:rsidP="00B32FC1">
      <w:pPr>
        <w:pStyle w:val="Heading1"/>
        <w:spacing w:after="0"/>
        <w:jc w:val="right"/>
        <w:rPr>
          <w:i/>
          <w:sz w:val="28"/>
        </w:rPr>
      </w:pPr>
      <w:r>
        <w:rPr>
          <w:i/>
          <w:sz w:val="28"/>
        </w:rPr>
        <w:t xml:space="preserve">Session </w:t>
      </w:r>
      <w:r w:rsidR="00123EBE">
        <w:rPr>
          <w:i/>
          <w:sz w:val="28"/>
        </w:rPr>
        <w:t>4</w:t>
      </w:r>
      <w:r w:rsidR="005E7AC8" w:rsidRPr="00B32FC1">
        <w:rPr>
          <w:i/>
          <w:sz w:val="28"/>
        </w:rPr>
        <w:t xml:space="preserve">: </w:t>
      </w:r>
      <w:r w:rsidR="0071593B">
        <w:rPr>
          <w:i/>
          <w:sz w:val="28"/>
        </w:rPr>
        <w:t>Sequalae of AUD - Me</w:t>
      </w:r>
      <w:r w:rsidR="00123EBE">
        <w:rPr>
          <w:i/>
          <w:sz w:val="28"/>
        </w:rPr>
        <w:t>dical</w:t>
      </w:r>
    </w:p>
    <w:p w14:paraId="70E0ABF7" w14:textId="63AF5E75" w:rsidR="00744254" w:rsidRPr="00CC1FAC" w:rsidRDefault="0071593B" w:rsidP="00CC1FAC">
      <w:pPr>
        <w:pStyle w:val="Heading1"/>
        <w:jc w:val="right"/>
      </w:pPr>
      <w:r>
        <w:t xml:space="preserve">February </w:t>
      </w:r>
      <w:r w:rsidR="00123EBE">
        <w:t>23</w:t>
      </w:r>
      <w:r w:rsidR="00F92527">
        <w:t>, 202</w:t>
      </w:r>
      <w:r w:rsidR="004A50D1">
        <w:t>6</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452C6B" w:rsidRPr="00744254" w14:paraId="41F961C8"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6BC0A97" w14:textId="77777777" w:rsidR="00E114E3" w:rsidRDefault="00E114E3" w:rsidP="00E114E3">
            <w:pPr>
              <w:jc w:val="center"/>
              <w:rPr>
                <w:rFonts w:ascii="Cambria" w:hAnsi="Cambria"/>
              </w:rPr>
            </w:pPr>
          </w:p>
          <w:p w14:paraId="16EF0E76" w14:textId="1357FF87" w:rsidR="00452C6B" w:rsidRPr="00E114E3" w:rsidRDefault="00F92527" w:rsidP="00E114E3">
            <w:pPr>
              <w:jc w:val="center"/>
              <w:rPr>
                <w:rFonts w:ascii="Cambria" w:hAnsi="Cambria"/>
              </w:rPr>
            </w:pPr>
            <w:r>
              <w:rPr>
                <w:rFonts w:ascii="Cambria" w:hAnsi="Cambria"/>
              </w:rPr>
              <w:t xml:space="preserve">Emma </w:t>
            </w:r>
            <w:r w:rsidRPr="00F92527">
              <w:rPr>
                <w:rFonts w:ascii="Cambria" w:hAnsi="Cambria"/>
              </w:rPr>
              <w:t>Warshauer, MPH, CPH</w:t>
            </w:r>
          </w:p>
          <w:p w14:paraId="6C0A82E8" w14:textId="77777777" w:rsidR="00E114E3" w:rsidRDefault="00E114E3" w:rsidP="00E114E3">
            <w:pPr>
              <w:jc w:val="center"/>
              <w:rPr>
                <w:rFonts w:ascii="Cambria" w:hAnsi="Cambria"/>
                <w:b w:val="0"/>
              </w:rPr>
            </w:pPr>
            <w:r w:rsidRPr="00E114E3">
              <w:rPr>
                <w:rFonts w:ascii="Cambria" w:hAnsi="Cambria"/>
                <w:b w:val="0"/>
              </w:rPr>
              <w:t>Program Specialist</w:t>
            </w:r>
          </w:p>
          <w:p w14:paraId="6A4CE767" w14:textId="77777777" w:rsidR="00E114E3" w:rsidRPr="00E114E3" w:rsidRDefault="00E114E3" w:rsidP="00E114E3">
            <w:pPr>
              <w:jc w:val="center"/>
              <w:rPr>
                <w:b w:val="0"/>
              </w:rPr>
            </w:pPr>
          </w:p>
        </w:tc>
        <w:tc>
          <w:tcPr>
            <w:tcW w:w="5580" w:type="dxa"/>
            <w:vAlign w:val="center"/>
          </w:tcPr>
          <w:p w14:paraId="235654A1" w14:textId="726A2B42" w:rsidR="00452C6B" w:rsidRPr="009125A6" w:rsidRDefault="009843B1"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w:t>
            </w:r>
            <w:r w:rsidRPr="009843B1">
              <w:rPr>
                <w:rStyle w:val="Heading2Char"/>
                <w:rFonts w:ascii="Cambria" w:hAnsi="Cambria"/>
                <w:b/>
                <w:color w:val="auto"/>
                <w:sz w:val="22"/>
                <w:szCs w:val="22"/>
              </w:rPr>
              <w:t xml:space="preserve">elcome and </w:t>
            </w:r>
            <w:r w:rsidR="00452C6B" w:rsidRPr="009125A6">
              <w:rPr>
                <w:rStyle w:val="Heading2Char"/>
                <w:rFonts w:ascii="Cambria" w:hAnsi="Cambria"/>
                <w:b/>
                <w:color w:val="auto"/>
                <w:sz w:val="22"/>
                <w:szCs w:val="22"/>
              </w:rPr>
              <w:t>ECHO Program Reminders</w:t>
            </w:r>
          </w:p>
        </w:tc>
      </w:tr>
      <w:tr w:rsidR="00452C6B" w:rsidRPr="00744254" w14:paraId="5357D715" w14:textId="77777777" w:rsidTr="00AE23F3">
        <w:trPr>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5565FF2" w14:textId="4379AEC8" w:rsidR="007E38F8" w:rsidRDefault="00123EBE" w:rsidP="007E38F8">
            <w:pPr>
              <w:ind w:firstLine="0"/>
              <w:jc w:val="center"/>
              <w:rPr>
                <w:rFonts w:ascii="Cambria" w:hAnsi="Cambria"/>
                <w:bCs w:val="0"/>
              </w:rPr>
            </w:pPr>
            <w:r>
              <w:rPr>
                <w:rFonts w:ascii="Cambria" w:hAnsi="Cambria"/>
                <w:bCs w:val="0"/>
              </w:rPr>
              <w:t>Todd Wahrenberger</w:t>
            </w:r>
            <w:r w:rsidR="0071593B">
              <w:rPr>
                <w:rFonts w:ascii="Cambria" w:hAnsi="Cambria"/>
                <w:bCs w:val="0"/>
              </w:rPr>
              <w:t>, MD, MPH</w:t>
            </w:r>
          </w:p>
          <w:p w14:paraId="1E99D989" w14:textId="5A56E0E0" w:rsidR="00E75392" w:rsidRPr="004A50D1" w:rsidRDefault="00123EBE" w:rsidP="004A50D1">
            <w:pPr>
              <w:ind w:firstLine="0"/>
              <w:jc w:val="center"/>
              <w:rPr>
                <w:rFonts w:ascii="Cambria" w:hAnsi="Cambria"/>
                <w:b w:val="0"/>
                <w:bCs w:val="0"/>
              </w:rPr>
            </w:pPr>
            <w:r>
              <w:rPr>
                <w:rFonts w:ascii="Cambria" w:hAnsi="Cambria"/>
                <w:b w:val="0"/>
                <w:bCs w:val="0"/>
              </w:rPr>
              <w:t>PA</w:t>
            </w:r>
          </w:p>
        </w:tc>
        <w:tc>
          <w:tcPr>
            <w:tcW w:w="5580" w:type="dxa"/>
            <w:vAlign w:val="center"/>
          </w:tcPr>
          <w:p w14:paraId="0F3B265A" w14:textId="77777777" w:rsidR="00452C6B" w:rsidRPr="009125A6" w:rsidRDefault="00452C6B" w:rsidP="00452C6B">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075FBE09" w:rsidR="0057759E" w:rsidRPr="0071593B" w:rsidRDefault="0071593B" w:rsidP="00AE23F3">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Cs/>
                <w:i/>
                <w:iCs/>
                <w:color w:val="auto"/>
                <w:sz w:val="22"/>
                <w:szCs w:val="22"/>
              </w:rPr>
            </w:pPr>
            <w:r w:rsidRPr="0071593B">
              <w:rPr>
                <w:rStyle w:val="Heading2Char"/>
                <w:rFonts w:ascii="Cambria" w:hAnsi="Cambria"/>
                <w:bCs/>
                <w:i/>
                <w:iCs/>
                <w:color w:val="auto"/>
                <w:sz w:val="22"/>
                <w:szCs w:val="22"/>
              </w:rPr>
              <w:t>Sequalae of AUD: M</w:t>
            </w:r>
            <w:r w:rsidR="00123EBE">
              <w:rPr>
                <w:rStyle w:val="Heading2Char"/>
                <w:rFonts w:ascii="Cambria" w:hAnsi="Cambria"/>
                <w:bCs/>
                <w:i/>
                <w:iCs/>
                <w:color w:val="auto"/>
                <w:sz w:val="22"/>
                <w:szCs w:val="22"/>
              </w:rPr>
              <w:t>edical</w:t>
            </w:r>
          </w:p>
        </w:tc>
      </w:tr>
      <w:tr w:rsidR="00E75392" w:rsidRPr="00744254" w14:paraId="3B1115DE" w14:textId="77777777" w:rsidTr="00AE23F3">
        <w:trPr>
          <w:cnfStyle w:val="000000100000" w:firstRow="0" w:lastRow="0" w:firstColumn="0" w:lastColumn="0" w:oddVBand="0" w:evenVBand="0" w:oddHBand="1" w:evenHBand="0" w:firstRowFirstColumn="0" w:firstRowLastColumn="0" w:lastRowFirstColumn="0" w:lastRowLastColumn="0"/>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0365964" w14:textId="6B245363" w:rsidR="0071593B" w:rsidRDefault="00123EBE" w:rsidP="00CB29D2">
            <w:pPr>
              <w:ind w:firstLine="0"/>
              <w:jc w:val="center"/>
              <w:rPr>
                <w:rFonts w:ascii="Cambria" w:hAnsi="Cambria"/>
                <w:b w:val="0"/>
                <w:bCs w:val="0"/>
              </w:rPr>
            </w:pPr>
            <w:r>
              <w:rPr>
                <w:rFonts w:ascii="Cambria" w:hAnsi="Cambria"/>
              </w:rPr>
              <w:t>Katie Smith</w:t>
            </w:r>
            <w:r w:rsidR="0071593B" w:rsidRPr="0071593B">
              <w:rPr>
                <w:rFonts w:ascii="Cambria" w:hAnsi="Cambria"/>
              </w:rPr>
              <w:t xml:space="preserve">, </w:t>
            </w:r>
            <w:r>
              <w:rPr>
                <w:rFonts w:ascii="Cambria" w:hAnsi="Cambria"/>
              </w:rPr>
              <w:t>PhD</w:t>
            </w:r>
            <w:r w:rsidR="0071593B" w:rsidRPr="0071593B">
              <w:rPr>
                <w:rFonts w:ascii="Cambria" w:hAnsi="Cambria"/>
              </w:rPr>
              <w:t xml:space="preserve">                          </w:t>
            </w:r>
            <w:r w:rsidR="0071593B">
              <w:rPr>
                <w:rFonts w:ascii="Cambria" w:hAnsi="Cambria"/>
              </w:rPr>
              <w:t xml:space="preserve">     </w:t>
            </w:r>
          </w:p>
          <w:p w14:paraId="31F50CB4" w14:textId="77777777" w:rsidR="00123EBE" w:rsidRDefault="0071593B" w:rsidP="00123EBE">
            <w:pPr>
              <w:ind w:firstLine="0"/>
              <w:jc w:val="center"/>
              <w:rPr>
                <w:rFonts w:ascii="Cambria" w:hAnsi="Cambria"/>
              </w:rPr>
            </w:pPr>
            <w:r w:rsidRPr="0071593B">
              <w:rPr>
                <w:rFonts w:ascii="Cambria" w:hAnsi="Cambria"/>
                <w:b w:val="0"/>
                <w:bCs w:val="0"/>
              </w:rPr>
              <w:t xml:space="preserve"> </w:t>
            </w:r>
            <w:r w:rsidR="00123EBE">
              <w:rPr>
                <w:rFonts w:ascii="Cambria" w:hAnsi="Cambria"/>
                <w:b w:val="0"/>
                <w:bCs w:val="0"/>
              </w:rPr>
              <w:t>Classroom Clinic</w:t>
            </w:r>
          </w:p>
          <w:p w14:paraId="05CE18FD" w14:textId="76FC05BE" w:rsidR="00EA3EA7" w:rsidRPr="00123EBE" w:rsidRDefault="00123EBE" w:rsidP="00123EBE">
            <w:pPr>
              <w:ind w:firstLine="0"/>
              <w:jc w:val="center"/>
              <w:rPr>
                <w:rFonts w:ascii="Cambria" w:hAnsi="Cambria"/>
              </w:rPr>
            </w:pPr>
            <w:r>
              <w:rPr>
                <w:rFonts w:ascii="Cambria" w:hAnsi="Cambria"/>
                <w:b w:val="0"/>
                <w:bCs w:val="0"/>
              </w:rPr>
              <w:t>IA</w:t>
            </w:r>
          </w:p>
        </w:tc>
        <w:tc>
          <w:tcPr>
            <w:tcW w:w="5580" w:type="dxa"/>
            <w:vAlign w:val="center"/>
          </w:tcPr>
          <w:p w14:paraId="4EA15CE1"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42D1004A"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281C1F">
              <w:rPr>
                <w:rFonts w:ascii="Cambria" w:hAnsi="Cambria" w:cs="Cambria"/>
                <w:b/>
                <w:color w:val="000000"/>
                <w:szCs w:val="24"/>
              </w:rPr>
              <w:t xml:space="preserve">AUD </w:t>
            </w:r>
            <w:r w:rsidR="004A50D1">
              <w:rPr>
                <w:rFonts w:ascii="Cambria" w:hAnsi="Cambria" w:cs="Cambria"/>
                <w:b/>
                <w:color w:val="000000"/>
                <w:szCs w:val="24"/>
              </w:rPr>
              <w:t>61</w:t>
            </w:r>
            <w:r w:rsidR="00123EBE">
              <w:rPr>
                <w:rFonts w:ascii="Cambria" w:hAnsi="Cambria" w:cs="Cambria"/>
                <w:b/>
                <w:color w:val="000000"/>
                <w:szCs w:val="24"/>
              </w:rPr>
              <w:t>7</w:t>
            </w:r>
          </w:p>
          <w:p w14:paraId="387192D0" w14:textId="77777777"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566F5D92" w14:textId="513F2679" w:rsidR="00281C1F" w:rsidRPr="001669A9" w:rsidRDefault="00281C1F"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sidRPr="001669A9">
              <w:rPr>
                <w:rFonts w:ascii="Cambria" w:hAnsi="Cambria" w:cs="Cambria"/>
                <w:b/>
                <w:color w:val="000000"/>
                <w:szCs w:val="24"/>
              </w:rPr>
              <w:t>Background:</w:t>
            </w:r>
            <w:r w:rsidRPr="001669A9">
              <w:rPr>
                <w:rFonts w:ascii="Cambria" w:hAnsi="Cambria" w:cs="Cambria"/>
                <w:color w:val="000000"/>
                <w:szCs w:val="24"/>
              </w:rPr>
              <w:t xml:space="preserve"> </w:t>
            </w:r>
            <w:r w:rsidR="00123EBE" w:rsidRPr="00123EBE">
              <w:rPr>
                <w:rFonts w:ascii="Cambria" w:hAnsi="Cambria" w:cs="Cambria"/>
                <w:color w:val="000000"/>
                <w:szCs w:val="24"/>
              </w:rPr>
              <w:t>18-year-old female, complete history unknown. Significant family history of alcohol use, marijuana use, meth use (multiple older siblings and several adult cousins), and abuse of prescription pain medications (mom).</w:t>
            </w:r>
          </w:p>
          <w:p w14:paraId="09658C59" w14:textId="7777777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p>
          <w:p w14:paraId="1708CF37" w14:textId="7475994F" w:rsidR="004A50D1" w:rsidRPr="004A50D1" w:rsidRDefault="004A50D1" w:rsidP="00123E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4A50D1">
              <w:rPr>
                <w:rFonts w:ascii="Cambria" w:hAnsi="Cambria" w:cs="Cambria"/>
                <w:b/>
                <w:bCs/>
                <w:color w:val="000000"/>
                <w:szCs w:val="24"/>
              </w:rPr>
              <w:t>Psychiatric History</w:t>
            </w:r>
            <w:r w:rsidR="00281C1F" w:rsidRPr="001669A9">
              <w:rPr>
                <w:rFonts w:ascii="Cambria" w:hAnsi="Cambria" w:cs="Cambria"/>
                <w:b/>
                <w:color w:val="000000"/>
                <w:szCs w:val="24"/>
              </w:rPr>
              <w:t xml:space="preserve">: </w:t>
            </w:r>
            <w:r w:rsidR="00123EBE" w:rsidRPr="00123EBE">
              <w:rPr>
                <w:rFonts w:ascii="Cambria" w:hAnsi="Cambria" w:cs="Cambria"/>
                <w:color w:val="000000"/>
              </w:rPr>
              <w:t>History of multiple diagnoses while in foster care: adjustment disorders, ODD, CD, major depressive disorder, PTSD/trauma-stressor related disorders, and generalized anxiety disorder.</w:t>
            </w:r>
            <w:r w:rsidR="00123EBE">
              <w:rPr>
                <w:rFonts w:ascii="Cambria" w:hAnsi="Cambria" w:cs="Cambria"/>
                <w:color w:val="000000"/>
              </w:rPr>
              <w:t xml:space="preserve"> </w:t>
            </w:r>
            <w:r w:rsidR="00123EBE" w:rsidRPr="00123EBE">
              <w:rPr>
                <w:rFonts w:ascii="Cambria" w:hAnsi="Cambria" w:cs="Cambria"/>
                <w:color w:val="000000"/>
              </w:rPr>
              <w:t>2023–2024: Diagnosed with major depressive disorder, recurrent, moderate with anxious features.</w:t>
            </w:r>
            <w:r w:rsidR="00123EBE">
              <w:rPr>
                <w:rFonts w:ascii="Cambria" w:hAnsi="Cambria" w:cs="Cambria"/>
                <w:color w:val="000000"/>
              </w:rPr>
              <w:t xml:space="preserve"> </w:t>
            </w:r>
            <w:r w:rsidR="00123EBE" w:rsidRPr="00123EBE">
              <w:rPr>
                <w:rFonts w:ascii="Cambria" w:eastAsiaTheme="minorHAnsi" w:hAnsi="Cambria" w:cs="Cambria"/>
                <w:color w:val="000000"/>
              </w:rPr>
              <w:t>Current diagnoses: Major depressive disorder, recurrent, moderate; trich; alcohol use disorder, severe; other specified trauma and stressor related disorder (no single salient event; no current “post” trauma).</w:t>
            </w:r>
          </w:p>
          <w:p w14:paraId="17C5F1CD" w14:textId="480225F4" w:rsidR="00281C1F"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p>
          <w:p w14:paraId="419AB89B" w14:textId="77777777" w:rsidR="00123EBE" w:rsidRPr="00123EBE" w:rsidRDefault="00123EBE" w:rsidP="00123E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r w:rsidRPr="00123EBE">
              <w:rPr>
                <w:rFonts w:ascii="Cambria" w:hAnsi="Cambria" w:cs="Cambria"/>
                <w:b/>
                <w:bCs/>
                <w:color w:val="000000"/>
                <w:szCs w:val="24"/>
              </w:rPr>
              <w:t>Recent Overdose or Suicide Attempt: January 2026</w:t>
            </w:r>
          </w:p>
          <w:p w14:paraId="0AA5614B" w14:textId="20E9D575" w:rsidR="00123EBE" w:rsidRPr="001669A9" w:rsidRDefault="00123EBE" w:rsidP="00123E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sidRPr="00123EBE">
              <w:rPr>
                <w:rFonts w:ascii="Cambria" w:hAnsi="Cambria" w:cs="Cambria"/>
                <w:color w:val="000000"/>
                <w:szCs w:val="24"/>
              </w:rPr>
              <w:t>After confirmation of placement on inpatient waitlist, reconnected with friends she drank with and relapsed.</w:t>
            </w:r>
            <w:r>
              <w:rPr>
                <w:rFonts w:ascii="Cambria" w:hAnsi="Cambria" w:cs="Cambria"/>
                <w:color w:val="000000"/>
                <w:szCs w:val="24"/>
              </w:rPr>
              <w:t xml:space="preserve"> </w:t>
            </w:r>
            <w:r w:rsidRPr="00123EBE">
              <w:rPr>
                <w:rFonts w:ascii="Cambria" w:hAnsi="Cambria" w:cs="Cambria"/>
                <w:color w:val="000000"/>
                <w:szCs w:val="24"/>
              </w:rPr>
              <w:t>While significantly intoxicated, went outside in sub-zero temperatures without coat or shoes, laid in the snow, told others to leave her alone, stated she wanted to die and did not care if she lived or died, and claimed she had taken a handful of pills. Aunt transported client to ER.</w:t>
            </w:r>
            <w:r>
              <w:rPr>
                <w:rFonts w:ascii="Cambria" w:hAnsi="Cambria" w:cs="Cambria"/>
                <w:color w:val="000000"/>
                <w:szCs w:val="24"/>
              </w:rPr>
              <w:t xml:space="preserve"> </w:t>
            </w:r>
            <w:r w:rsidRPr="00123EBE">
              <w:rPr>
                <w:rFonts w:ascii="Cambria" w:hAnsi="Cambria" w:cs="Cambria"/>
                <w:color w:val="000000"/>
                <w:szCs w:val="24"/>
              </w:rPr>
              <w:t>Initially denied planning; later reported increased suicidal ideation over winter break, worsening at night and exacerbated by alcohol.</w:t>
            </w:r>
            <w:r>
              <w:rPr>
                <w:rFonts w:ascii="Cambria" w:hAnsi="Cambria" w:cs="Cambria"/>
                <w:color w:val="000000"/>
                <w:szCs w:val="24"/>
              </w:rPr>
              <w:t xml:space="preserve"> </w:t>
            </w:r>
            <w:r w:rsidRPr="00123EBE">
              <w:rPr>
                <w:rFonts w:ascii="Cambria" w:hAnsi="Cambria" w:cs="Cambria"/>
                <w:color w:val="000000"/>
                <w:szCs w:val="24"/>
              </w:rPr>
              <w:t xml:space="preserve">Recent conflict with mother, </w:t>
            </w:r>
            <w:r w:rsidRPr="00123EBE">
              <w:rPr>
                <w:rFonts w:ascii="Cambria" w:hAnsi="Cambria" w:cs="Cambria"/>
                <w:color w:val="000000"/>
                <w:szCs w:val="24"/>
              </w:rPr>
              <w:lastRenderedPageBreak/>
              <w:t>foster mother, and friends who discouraged inpatient treatment.</w:t>
            </w:r>
            <w:r>
              <w:rPr>
                <w:rFonts w:ascii="Cambria" w:hAnsi="Cambria" w:cs="Cambria"/>
                <w:color w:val="000000"/>
                <w:szCs w:val="24"/>
              </w:rPr>
              <w:t xml:space="preserve"> </w:t>
            </w:r>
            <w:r w:rsidRPr="00123EBE">
              <w:rPr>
                <w:rFonts w:ascii="Cambria" w:eastAsiaTheme="minorHAnsi" w:hAnsi="Cambria" w:cs="Cambria"/>
                <w:color w:val="000000"/>
                <w:szCs w:val="24"/>
              </w:rPr>
              <w:t>Six-day inpatient stay; discharged to foster placement and relapsed same night. Returned to ER for alcohol poisoning and blacking out/found unresponsive (three days before inpatient spot became available).</w:t>
            </w:r>
          </w:p>
          <w:p w14:paraId="569B1CEC" w14:textId="77777777" w:rsidR="00123EBE" w:rsidRDefault="00123EBE"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2A4E7C0F" w14:textId="45AE9BC8"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r w:rsidRPr="004A50D1">
              <w:rPr>
                <w:rFonts w:ascii="Cambria" w:hAnsi="Cambria" w:cs="Cambria"/>
                <w:b/>
                <w:bCs/>
                <w:color w:val="000000"/>
                <w:szCs w:val="24"/>
              </w:rPr>
              <w:t xml:space="preserve">Past and Current Alcohol and Substance Use: </w:t>
            </w:r>
          </w:p>
          <w:p w14:paraId="69058AD6" w14:textId="15C0622D" w:rsidR="0071593B" w:rsidRDefault="00123EBE" w:rsidP="00123E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sidRPr="00123EBE">
              <w:rPr>
                <w:rFonts w:ascii="Cambria" w:hAnsi="Cambria" w:cs="Cambria"/>
                <w:color w:val="000000"/>
                <w:szCs w:val="24"/>
              </w:rPr>
              <w:t>Pt first started vaping and had first alcohol drink at age 13. Began recreational use of marijuana at age 12 (THC gummies)</w:t>
            </w:r>
            <w:r>
              <w:rPr>
                <w:rFonts w:ascii="Cambria" w:hAnsi="Cambria" w:cs="Cambria"/>
                <w:color w:val="000000"/>
                <w:szCs w:val="24"/>
              </w:rPr>
              <w:t xml:space="preserve">. </w:t>
            </w:r>
            <w:r w:rsidRPr="00123EBE">
              <w:rPr>
                <w:rFonts w:ascii="Cambria" w:hAnsi="Cambria" w:cs="Cambria"/>
                <w:color w:val="000000"/>
                <w:szCs w:val="24"/>
              </w:rPr>
              <w:t xml:space="preserve">2023-2024 school year: Daily marijuana use (dabs); Daly nicotine/THC vaping; Joints/bongs and mushrooms if offered; Weekend binge drinking. 2025-2025 school year: Started with a new foster placement; Marijuana and vaping less than daily; Weekend binge drinking with increasing weekday binges. </w:t>
            </w:r>
            <w:r w:rsidRPr="00123EBE">
              <w:rPr>
                <w:rFonts w:ascii="Cambria" w:eastAsiaTheme="minorHAnsi" w:hAnsi="Cambria" w:cs="Cambria"/>
                <w:color w:val="000000"/>
                <w:szCs w:val="24"/>
              </w:rPr>
              <w:t xml:space="preserve">Beginning of 2025 school year: Daily alcohol use; Binge drinking 3-4 nights/week (up to over ½ bottle of vodka/tequila alone; shots chased by beer); Used dabs while drinking. </w:t>
            </w:r>
          </w:p>
          <w:p w14:paraId="0F1307B3" w14:textId="77777777" w:rsidR="00123EBE" w:rsidRDefault="00123EBE"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rPr>
            </w:pPr>
          </w:p>
          <w:p w14:paraId="3471C930" w14:textId="1083103F"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4A50D1">
              <w:rPr>
                <w:rFonts w:ascii="Cambria" w:hAnsi="Cambria" w:cs="Cambria"/>
                <w:b/>
                <w:bCs/>
                <w:color w:val="000000"/>
              </w:rPr>
              <w:t>Medications:</w:t>
            </w:r>
          </w:p>
          <w:p w14:paraId="46344BF9" w14:textId="77777777" w:rsidR="00123EBE" w:rsidRPr="00123EBE" w:rsidRDefault="00123EBE" w:rsidP="00123EBE">
            <w:pPr>
              <w:numPr>
                <w:ilvl w:val="0"/>
                <w:numId w:val="22"/>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color w:val="000000"/>
                <w:szCs w:val="24"/>
              </w:rPr>
            </w:pPr>
            <w:r w:rsidRPr="00123EBE">
              <w:rPr>
                <w:rFonts w:ascii="Cambria" w:eastAsiaTheme="minorHAnsi" w:hAnsi="Cambria" w:cs="Cambria"/>
                <w:color w:val="000000"/>
                <w:szCs w:val="24"/>
              </w:rPr>
              <w:t>D1 vitamin</w:t>
            </w:r>
          </w:p>
          <w:p w14:paraId="5F5360FA" w14:textId="77777777" w:rsidR="00123EBE" w:rsidRPr="00123EBE" w:rsidRDefault="00123EBE" w:rsidP="00123EBE">
            <w:pPr>
              <w:numPr>
                <w:ilvl w:val="0"/>
                <w:numId w:val="22"/>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color w:val="000000"/>
                <w:szCs w:val="24"/>
              </w:rPr>
            </w:pPr>
            <w:r w:rsidRPr="00123EBE">
              <w:rPr>
                <w:rFonts w:ascii="Cambria" w:eastAsiaTheme="minorHAnsi" w:hAnsi="Cambria" w:cs="Cambria"/>
                <w:color w:val="000000"/>
                <w:szCs w:val="24"/>
              </w:rPr>
              <w:t>Escitalopram (1mg)</w:t>
            </w:r>
          </w:p>
          <w:p w14:paraId="1CBC48A4" w14:textId="77777777" w:rsidR="00123EBE" w:rsidRPr="00123EBE" w:rsidRDefault="00123EBE" w:rsidP="00123EBE">
            <w:pPr>
              <w:numPr>
                <w:ilvl w:val="0"/>
                <w:numId w:val="22"/>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color w:val="000000"/>
                <w:szCs w:val="24"/>
              </w:rPr>
            </w:pPr>
            <w:r w:rsidRPr="00123EBE">
              <w:rPr>
                <w:rFonts w:ascii="Cambria" w:eastAsiaTheme="minorHAnsi" w:hAnsi="Cambria" w:cs="Cambria"/>
                <w:color w:val="000000"/>
                <w:szCs w:val="24"/>
              </w:rPr>
              <w:t>Folic acid supplement</w:t>
            </w:r>
          </w:p>
          <w:p w14:paraId="7E3B6BAE" w14:textId="77777777" w:rsidR="00123EBE" w:rsidRPr="00123EBE" w:rsidRDefault="00123EBE" w:rsidP="00123EBE">
            <w:pPr>
              <w:numPr>
                <w:ilvl w:val="0"/>
                <w:numId w:val="22"/>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color w:val="000000"/>
                <w:szCs w:val="24"/>
              </w:rPr>
            </w:pPr>
            <w:r w:rsidRPr="00123EBE">
              <w:rPr>
                <w:rFonts w:ascii="Cambria" w:eastAsiaTheme="minorHAnsi" w:hAnsi="Cambria" w:cs="Cambria"/>
                <w:color w:val="000000"/>
                <w:szCs w:val="24"/>
              </w:rPr>
              <w:t xml:space="preserve">Lexapro (10 mg) </w:t>
            </w:r>
          </w:p>
          <w:p w14:paraId="24942CD3" w14:textId="77777777" w:rsidR="0071593B" w:rsidRDefault="0071593B" w:rsidP="0071593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7E383B6F" w14:textId="77777777"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4A50D1">
              <w:rPr>
                <w:rFonts w:ascii="Cambria" w:hAnsi="Cambria" w:cs="Cambria"/>
                <w:b/>
                <w:bCs/>
                <w:color w:val="000000"/>
                <w:szCs w:val="24"/>
              </w:rPr>
              <w:t>Prior and Current/Proposed Treatment Plan:</w:t>
            </w:r>
          </w:p>
          <w:p w14:paraId="684010DB" w14:textId="338C4F4B" w:rsidR="00123EBE" w:rsidRPr="00123EBE" w:rsidRDefault="00123EBE" w:rsidP="00123E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Cs/>
                <w:color w:val="000000"/>
                <w:szCs w:val="24"/>
              </w:rPr>
            </w:pPr>
            <w:r w:rsidRPr="00123EBE">
              <w:rPr>
                <w:rFonts w:ascii="Cambria" w:hAnsi="Cambria" w:cs="Cambria"/>
                <w:bCs/>
                <w:color w:val="000000"/>
                <w:szCs w:val="24"/>
              </w:rPr>
              <w:t xml:space="preserve">Prior episodes of therapy and medication management for depression and anxiety, but no history of alcohol or substance use treatment. Treatment Plan: Weekly therapy initially, but once extent of alcohol us was known, plan pivoted to finding inpatient placement and IOP programs for transfer after discharge. DBT, harm reduction, and ACT for therapy while waiting for transfer to inpatient and/or clinician with dual-dx specialization. </w:t>
            </w:r>
          </w:p>
          <w:p w14:paraId="5960FC70" w14:textId="7CD387FB" w:rsidR="0071593B" w:rsidRDefault="00123EBE" w:rsidP="00123E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bCs/>
                <w:color w:val="000000"/>
                <w:szCs w:val="24"/>
              </w:rPr>
            </w:pPr>
            <w:r w:rsidRPr="00123EBE">
              <w:rPr>
                <w:rFonts w:ascii="Cambria" w:eastAsiaTheme="minorHAnsi" w:hAnsi="Cambria" w:cs="Cambria"/>
                <w:bCs/>
                <w:color w:val="000000"/>
                <w:szCs w:val="24"/>
              </w:rPr>
              <w:t xml:space="preserve">Consultation with providers with specialization; Intake and 4 individual sessions before placement in inpatient facility. </w:t>
            </w:r>
          </w:p>
          <w:p w14:paraId="02B54DD6" w14:textId="77777777" w:rsidR="00123EBE" w:rsidRDefault="00123EBE" w:rsidP="00123EBE">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3821CF57" w14:textId="1225CA76" w:rsidR="004A50D1" w:rsidRPr="0071593B"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Cs/>
                <w:color w:val="000000"/>
              </w:rPr>
            </w:pPr>
            <w:r w:rsidRPr="004A50D1">
              <w:rPr>
                <w:rFonts w:ascii="Cambria" w:hAnsi="Cambria" w:cs="Cambria"/>
                <w:b/>
                <w:bCs/>
                <w:color w:val="000000"/>
                <w:szCs w:val="24"/>
              </w:rPr>
              <w:t>Stage of Change:</w:t>
            </w:r>
            <w:r w:rsidRPr="004A50D1">
              <w:rPr>
                <w:rFonts w:ascii="Cambria" w:hAnsi="Cambria" w:cs="Cambria"/>
                <w:bCs/>
                <w:color w:val="000000"/>
                <w:szCs w:val="24"/>
              </w:rPr>
              <w:t xml:space="preserve"> </w:t>
            </w:r>
            <w:r w:rsidR="00123EBE" w:rsidRPr="00123EBE">
              <w:rPr>
                <w:rFonts w:ascii="Cambria" w:hAnsi="Cambria" w:cs="Cambria"/>
                <w:bCs/>
                <w:color w:val="000000"/>
              </w:rPr>
              <w:t>Action</w:t>
            </w:r>
          </w:p>
          <w:p w14:paraId="565E2279" w14:textId="77777777" w:rsidR="004A50D1" w:rsidRPr="001669A9" w:rsidRDefault="004A50D1"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5641D0BB" w14:textId="7777777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1669A9">
              <w:rPr>
                <w:rFonts w:ascii="Cambria" w:hAnsi="Cambria" w:cs="Cambria"/>
                <w:b/>
                <w:color w:val="000000"/>
                <w:szCs w:val="24"/>
              </w:rPr>
              <w:t xml:space="preserve">Main Question(s): </w:t>
            </w:r>
          </w:p>
          <w:p w14:paraId="13D9D0E2" w14:textId="7D104F6E" w:rsidR="00123EBE" w:rsidRDefault="00123EBE" w:rsidP="00281C1F">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r w:rsidRPr="00123EBE">
              <w:rPr>
                <w:rFonts w:ascii="Cambria" w:hAnsi="Cambria" w:cs="Cambria"/>
                <w:color w:val="000000"/>
                <w:szCs w:val="24"/>
              </w:rPr>
              <w:t xml:space="preserve">Client’s motivation and stage of change fluctuated frequently, feedback on rolling with resistance/meeting her where she </w:t>
            </w:r>
            <w:r w:rsidRPr="00123EBE">
              <w:rPr>
                <w:rFonts w:ascii="Cambria" w:hAnsi="Cambria" w:cs="Cambria"/>
                <w:color w:val="000000"/>
                <w:szCs w:val="24"/>
              </w:rPr>
              <w:t>was</w:t>
            </w:r>
            <w:r w:rsidRPr="00123EBE">
              <w:rPr>
                <w:rFonts w:ascii="Cambria" w:hAnsi="Cambria" w:cs="Cambria"/>
                <w:color w:val="000000"/>
                <w:szCs w:val="24"/>
              </w:rPr>
              <w:t xml:space="preserve"> in the context of high risk</w:t>
            </w:r>
          </w:p>
          <w:p w14:paraId="56028E11" w14:textId="31152930" w:rsidR="00E75392" w:rsidRPr="00F92527" w:rsidRDefault="00123EBE" w:rsidP="00281C1F">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eading2Char"/>
                <w:rFonts w:ascii="Cambria" w:eastAsiaTheme="minorEastAsia" w:hAnsi="Cambria" w:cs="Cambria"/>
                <w:color w:val="000000"/>
                <w:sz w:val="22"/>
                <w:szCs w:val="24"/>
              </w:rPr>
            </w:pPr>
            <w:r w:rsidRPr="00123EBE">
              <w:rPr>
                <w:rFonts w:ascii="Cambria" w:hAnsi="Cambria" w:cs="Cambria"/>
                <w:color w:val="000000"/>
                <w:szCs w:val="24"/>
              </w:rPr>
              <w:t xml:space="preserve">Other advice for relapse prevention planning </w:t>
            </w:r>
            <w:r w:rsidRPr="00123EBE">
              <w:rPr>
                <w:rFonts w:ascii="Cambria" w:hAnsi="Cambria" w:cs="Cambria"/>
                <w:color w:val="000000"/>
                <w:szCs w:val="24"/>
              </w:rPr>
              <w:br/>
            </w:r>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lastRenderedPageBreak/>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12C97506"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5" w:history="1">
        <w:r w:rsidRPr="004A50D1">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27653C" w:rsidP="0027653C">
      <w:pPr>
        <w:pStyle w:val="ListParagraph"/>
        <w:numPr>
          <w:ilvl w:val="0"/>
          <w:numId w:val="9"/>
        </w:numPr>
        <w:spacing w:after="0" w:line="276" w:lineRule="auto"/>
        <w:jc w:val="both"/>
        <w:rPr>
          <w:rFonts w:ascii="Cambria" w:hAnsi="Cambria"/>
          <w:b/>
          <w:bCs/>
          <w:iCs/>
          <w:sz w:val="20"/>
          <w:szCs w:val="20"/>
        </w:rPr>
      </w:pPr>
      <w:hyperlink r:id="rId10" w:history="1">
        <w:r w:rsidRPr="00744254">
          <w:rPr>
            <w:rStyle w:val="Hyperlink"/>
            <w:rFonts w:ascii="Cambria" w:hAnsi="Cambria" w:cstheme="minorBidi"/>
            <w:b/>
            <w:bCs/>
            <w:iCs/>
            <w:sz w:val="20"/>
            <w:szCs w:val="20"/>
          </w:rPr>
          <w:t xml:space="preserve">How Do I Log </w:t>
        </w:r>
        <w:proofErr w:type="gramStart"/>
        <w:r w:rsidRPr="00744254">
          <w:rPr>
            <w:rStyle w:val="Hyperlink"/>
            <w:rFonts w:ascii="Cambria" w:hAnsi="Cambria" w:cstheme="minorBidi"/>
            <w:b/>
            <w:bCs/>
            <w:iCs/>
            <w:sz w:val="20"/>
            <w:szCs w:val="20"/>
          </w:rPr>
          <w:t>Into</w:t>
        </w:r>
        <w:proofErr w:type="gramEnd"/>
        <w:r w:rsidRPr="00744254">
          <w:rPr>
            <w:rStyle w:val="Hyperlink"/>
            <w:rFonts w:ascii="Cambria" w:hAnsi="Cambria" w:cstheme="minorBidi"/>
            <w:b/>
            <w:bCs/>
            <w:iCs/>
            <w:sz w:val="20"/>
            <w:szCs w:val="20"/>
          </w:rPr>
          <w:t xml:space="preserve"> the </w:t>
        </w:r>
        <w:proofErr w:type="spellStart"/>
        <w:r w:rsidRPr="00744254">
          <w:rPr>
            <w:rStyle w:val="Hyperlink"/>
            <w:rFonts w:ascii="Cambria" w:hAnsi="Cambria" w:cstheme="minorBidi"/>
            <w:b/>
            <w:bCs/>
            <w:iCs/>
            <w:sz w:val="20"/>
            <w:szCs w:val="20"/>
          </w:rPr>
          <w:t>WeP</w:t>
        </w:r>
        <w:proofErr w:type="spellEnd"/>
        <w:r w:rsidRPr="00744254">
          <w:rPr>
            <w:rStyle w:val="Hyperlink"/>
            <w:rFonts w:ascii="Cambria" w:hAnsi="Cambria" w:cstheme="minorBidi"/>
            <w:b/>
            <w:bCs/>
            <w:iCs/>
            <w:sz w:val="20"/>
            <w:szCs w:val="20"/>
          </w:rPr>
          <w:t>?</w:t>
        </w:r>
      </w:hyperlink>
    </w:p>
    <w:p w14:paraId="037A27C1" w14:textId="77777777" w:rsidR="00D06BEE" w:rsidRPr="00D06BEE" w:rsidRDefault="0027653C" w:rsidP="00D06BEE">
      <w:pPr>
        <w:pStyle w:val="ListParagraph"/>
        <w:numPr>
          <w:ilvl w:val="0"/>
          <w:numId w:val="9"/>
        </w:numPr>
        <w:spacing w:after="0" w:line="276" w:lineRule="auto"/>
        <w:jc w:val="both"/>
        <w:rPr>
          <w:rFonts w:ascii="Cambria" w:hAnsi="Cambria"/>
          <w:b/>
          <w:bCs/>
          <w:iCs/>
          <w:sz w:val="20"/>
          <w:szCs w:val="20"/>
        </w:rPr>
      </w:pPr>
      <w:hyperlink r:id="rId11" w:history="1">
        <w:r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122D" w14:textId="77777777" w:rsidR="00CB2B00" w:rsidRDefault="00CB2B00" w:rsidP="00271643">
      <w:pPr>
        <w:spacing w:after="0" w:line="240" w:lineRule="auto"/>
      </w:pPr>
      <w:r>
        <w:separator/>
      </w:r>
    </w:p>
  </w:endnote>
  <w:endnote w:type="continuationSeparator" w:id="0">
    <w:p w14:paraId="62BDE1F8" w14:textId="77777777" w:rsidR="00CB2B00" w:rsidRDefault="00CB2B00"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9526" w14:textId="77777777" w:rsidR="00CB2B00" w:rsidRDefault="00CB2B00" w:rsidP="00271643">
      <w:pPr>
        <w:spacing w:after="0" w:line="240" w:lineRule="auto"/>
      </w:pPr>
      <w:r>
        <w:separator/>
      </w:r>
    </w:p>
  </w:footnote>
  <w:footnote w:type="continuationSeparator" w:id="0">
    <w:p w14:paraId="4DD03C6F" w14:textId="77777777" w:rsidR="00CB2B00" w:rsidRDefault="00CB2B00"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007F18"/>
    <w:multiLevelType w:val="hybridMultilevel"/>
    <w:tmpl w:val="1D849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33B17"/>
    <w:multiLevelType w:val="hybridMultilevel"/>
    <w:tmpl w:val="355C69D0"/>
    <w:lvl w:ilvl="0" w:tplc="DAAE0848">
      <w:start w:val="1"/>
      <w:numFmt w:val="bullet"/>
      <w:lvlText w:val="•"/>
      <w:lvlJc w:val="left"/>
      <w:pPr>
        <w:tabs>
          <w:tab w:val="num" w:pos="720"/>
        </w:tabs>
        <w:ind w:left="720" w:hanging="360"/>
      </w:pPr>
      <w:rPr>
        <w:rFonts w:ascii="Arial" w:hAnsi="Arial" w:hint="default"/>
      </w:rPr>
    </w:lvl>
    <w:lvl w:ilvl="1" w:tplc="1EF60E6A">
      <w:numFmt w:val="bullet"/>
      <w:lvlText w:val="•"/>
      <w:lvlJc w:val="left"/>
      <w:pPr>
        <w:tabs>
          <w:tab w:val="num" w:pos="1440"/>
        </w:tabs>
        <w:ind w:left="1440" w:hanging="360"/>
      </w:pPr>
      <w:rPr>
        <w:rFonts w:ascii="Arial" w:hAnsi="Arial" w:hint="default"/>
      </w:rPr>
    </w:lvl>
    <w:lvl w:ilvl="2" w:tplc="793462A4" w:tentative="1">
      <w:start w:val="1"/>
      <w:numFmt w:val="bullet"/>
      <w:lvlText w:val="•"/>
      <w:lvlJc w:val="left"/>
      <w:pPr>
        <w:tabs>
          <w:tab w:val="num" w:pos="2160"/>
        </w:tabs>
        <w:ind w:left="2160" w:hanging="360"/>
      </w:pPr>
      <w:rPr>
        <w:rFonts w:ascii="Arial" w:hAnsi="Arial" w:hint="default"/>
      </w:rPr>
    </w:lvl>
    <w:lvl w:ilvl="3" w:tplc="CC6CF1B2" w:tentative="1">
      <w:start w:val="1"/>
      <w:numFmt w:val="bullet"/>
      <w:lvlText w:val="•"/>
      <w:lvlJc w:val="left"/>
      <w:pPr>
        <w:tabs>
          <w:tab w:val="num" w:pos="2880"/>
        </w:tabs>
        <w:ind w:left="2880" w:hanging="360"/>
      </w:pPr>
      <w:rPr>
        <w:rFonts w:ascii="Arial" w:hAnsi="Arial" w:hint="default"/>
      </w:rPr>
    </w:lvl>
    <w:lvl w:ilvl="4" w:tplc="DC648098" w:tentative="1">
      <w:start w:val="1"/>
      <w:numFmt w:val="bullet"/>
      <w:lvlText w:val="•"/>
      <w:lvlJc w:val="left"/>
      <w:pPr>
        <w:tabs>
          <w:tab w:val="num" w:pos="3600"/>
        </w:tabs>
        <w:ind w:left="3600" w:hanging="360"/>
      </w:pPr>
      <w:rPr>
        <w:rFonts w:ascii="Arial" w:hAnsi="Arial" w:hint="default"/>
      </w:rPr>
    </w:lvl>
    <w:lvl w:ilvl="5" w:tplc="B0682220" w:tentative="1">
      <w:start w:val="1"/>
      <w:numFmt w:val="bullet"/>
      <w:lvlText w:val="•"/>
      <w:lvlJc w:val="left"/>
      <w:pPr>
        <w:tabs>
          <w:tab w:val="num" w:pos="4320"/>
        </w:tabs>
        <w:ind w:left="4320" w:hanging="360"/>
      </w:pPr>
      <w:rPr>
        <w:rFonts w:ascii="Arial" w:hAnsi="Arial" w:hint="default"/>
      </w:rPr>
    </w:lvl>
    <w:lvl w:ilvl="6" w:tplc="84589190" w:tentative="1">
      <w:start w:val="1"/>
      <w:numFmt w:val="bullet"/>
      <w:lvlText w:val="•"/>
      <w:lvlJc w:val="left"/>
      <w:pPr>
        <w:tabs>
          <w:tab w:val="num" w:pos="5040"/>
        </w:tabs>
        <w:ind w:left="5040" w:hanging="360"/>
      </w:pPr>
      <w:rPr>
        <w:rFonts w:ascii="Arial" w:hAnsi="Arial" w:hint="default"/>
      </w:rPr>
    </w:lvl>
    <w:lvl w:ilvl="7" w:tplc="D0C4AA40" w:tentative="1">
      <w:start w:val="1"/>
      <w:numFmt w:val="bullet"/>
      <w:lvlText w:val="•"/>
      <w:lvlJc w:val="left"/>
      <w:pPr>
        <w:tabs>
          <w:tab w:val="num" w:pos="5760"/>
        </w:tabs>
        <w:ind w:left="5760" w:hanging="360"/>
      </w:pPr>
      <w:rPr>
        <w:rFonts w:ascii="Arial" w:hAnsi="Arial" w:hint="default"/>
      </w:rPr>
    </w:lvl>
    <w:lvl w:ilvl="8" w:tplc="FBCC6D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236BA"/>
    <w:multiLevelType w:val="hybridMultilevel"/>
    <w:tmpl w:val="8B280366"/>
    <w:lvl w:ilvl="0" w:tplc="E00E1204">
      <w:start w:val="1"/>
      <w:numFmt w:val="bullet"/>
      <w:lvlText w:val="•"/>
      <w:lvlJc w:val="left"/>
      <w:pPr>
        <w:tabs>
          <w:tab w:val="num" w:pos="720"/>
        </w:tabs>
        <w:ind w:left="720" w:hanging="360"/>
      </w:pPr>
      <w:rPr>
        <w:rFonts w:ascii="Arial" w:hAnsi="Arial" w:hint="default"/>
      </w:rPr>
    </w:lvl>
    <w:lvl w:ilvl="1" w:tplc="85A81D38" w:tentative="1">
      <w:start w:val="1"/>
      <w:numFmt w:val="bullet"/>
      <w:lvlText w:val="•"/>
      <w:lvlJc w:val="left"/>
      <w:pPr>
        <w:tabs>
          <w:tab w:val="num" w:pos="1440"/>
        </w:tabs>
        <w:ind w:left="1440" w:hanging="360"/>
      </w:pPr>
      <w:rPr>
        <w:rFonts w:ascii="Arial" w:hAnsi="Arial" w:hint="default"/>
      </w:rPr>
    </w:lvl>
    <w:lvl w:ilvl="2" w:tplc="5D621414" w:tentative="1">
      <w:start w:val="1"/>
      <w:numFmt w:val="bullet"/>
      <w:lvlText w:val="•"/>
      <w:lvlJc w:val="left"/>
      <w:pPr>
        <w:tabs>
          <w:tab w:val="num" w:pos="2160"/>
        </w:tabs>
        <w:ind w:left="2160" w:hanging="360"/>
      </w:pPr>
      <w:rPr>
        <w:rFonts w:ascii="Arial" w:hAnsi="Arial" w:hint="default"/>
      </w:rPr>
    </w:lvl>
    <w:lvl w:ilvl="3" w:tplc="BAA82EF8" w:tentative="1">
      <w:start w:val="1"/>
      <w:numFmt w:val="bullet"/>
      <w:lvlText w:val="•"/>
      <w:lvlJc w:val="left"/>
      <w:pPr>
        <w:tabs>
          <w:tab w:val="num" w:pos="2880"/>
        </w:tabs>
        <w:ind w:left="2880" w:hanging="360"/>
      </w:pPr>
      <w:rPr>
        <w:rFonts w:ascii="Arial" w:hAnsi="Arial" w:hint="default"/>
      </w:rPr>
    </w:lvl>
    <w:lvl w:ilvl="4" w:tplc="3656C854" w:tentative="1">
      <w:start w:val="1"/>
      <w:numFmt w:val="bullet"/>
      <w:lvlText w:val="•"/>
      <w:lvlJc w:val="left"/>
      <w:pPr>
        <w:tabs>
          <w:tab w:val="num" w:pos="3600"/>
        </w:tabs>
        <w:ind w:left="3600" w:hanging="360"/>
      </w:pPr>
      <w:rPr>
        <w:rFonts w:ascii="Arial" w:hAnsi="Arial" w:hint="default"/>
      </w:rPr>
    </w:lvl>
    <w:lvl w:ilvl="5" w:tplc="E69C8D14" w:tentative="1">
      <w:start w:val="1"/>
      <w:numFmt w:val="bullet"/>
      <w:lvlText w:val="•"/>
      <w:lvlJc w:val="left"/>
      <w:pPr>
        <w:tabs>
          <w:tab w:val="num" w:pos="4320"/>
        </w:tabs>
        <w:ind w:left="4320" w:hanging="360"/>
      </w:pPr>
      <w:rPr>
        <w:rFonts w:ascii="Arial" w:hAnsi="Arial" w:hint="default"/>
      </w:rPr>
    </w:lvl>
    <w:lvl w:ilvl="6" w:tplc="BC84BA8A" w:tentative="1">
      <w:start w:val="1"/>
      <w:numFmt w:val="bullet"/>
      <w:lvlText w:val="•"/>
      <w:lvlJc w:val="left"/>
      <w:pPr>
        <w:tabs>
          <w:tab w:val="num" w:pos="5040"/>
        </w:tabs>
        <w:ind w:left="5040" w:hanging="360"/>
      </w:pPr>
      <w:rPr>
        <w:rFonts w:ascii="Arial" w:hAnsi="Arial" w:hint="default"/>
      </w:rPr>
    </w:lvl>
    <w:lvl w:ilvl="7" w:tplc="E5906332" w:tentative="1">
      <w:start w:val="1"/>
      <w:numFmt w:val="bullet"/>
      <w:lvlText w:val="•"/>
      <w:lvlJc w:val="left"/>
      <w:pPr>
        <w:tabs>
          <w:tab w:val="num" w:pos="5760"/>
        </w:tabs>
        <w:ind w:left="5760" w:hanging="360"/>
      </w:pPr>
      <w:rPr>
        <w:rFonts w:ascii="Arial" w:hAnsi="Arial" w:hint="default"/>
      </w:rPr>
    </w:lvl>
    <w:lvl w:ilvl="8" w:tplc="FF422E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57719"/>
    <w:multiLevelType w:val="hybridMultilevel"/>
    <w:tmpl w:val="7FB85DC0"/>
    <w:lvl w:ilvl="0" w:tplc="1A7C6C26">
      <w:start w:val="1"/>
      <w:numFmt w:val="bullet"/>
      <w:lvlText w:val="•"/>
      <w:lvlJc w:val="left"/>
      <w:pPr>
        <w:tabs>
          <w:tab w:val="num" w:pos="720"/>
        </w:tabs>
        <w:ind w:left="720" w:hanging="360"/>
      </w:pPr>
      <w:rPr>
        <w:rFonts w:ascii="Arial" w:hAnsi="Arial" w:hint="default"/>
      </w:rPr>
    </w:lvl>
    <w:lvl w:ilvl="1" w:tplc="7424E33C" w:tentative="1">
      <w:start w:val="1"/>
      <w:numFmt w:val="bullet"/>
      <w:lvlText w:val="•"/>
      <w:lvlJc w:val="left"/>
      <w:pPr>
        <w:tabs>
          <w:tab w:val="num" w:pos="1440"/>
        </w:tabs>
        <w:ind w:left="1440" w:hanging="360"/>
      </w:pPr>
      <w:rPr>
        <w:rFonts w:ascii="Arial" w:hAnsi="Arial" w:hint="default"/>
      </w:rPr>
    </w:lvl>
    <w:lvl w:ilvl="2" w:tplc="2DB0FE8E" w:tentative="1">
      <w:start w:val="1"/>
      <w:numFmt w:val="bullet"/>
      <w:lvlText w:val="•"/>
      <w:lvlJc w:val="left"/>
      <w:pPr>
        <w:tabs>
          <w:tab w:val="num" w:pos="2160"/>
        </w:tabs>
        <w:ind w:left="2160" w:hanging="360"/>
      </w:pPr>
      <w:rPr>
        <w:rFonts w:ascii="Arial" w:hAnsi="Arial" w:hint="default"/>
      </w:rPr>
    </w:lvl>
    <w:lvl w:ilvl="3" w:tplc="108ADEFC" w:tentative="1">
      <w:start w:val="1"/>
      <w:numFmt w:val="bullet"/>
      <w:lvlText w:val="•"/>
      <w:lvlJc w:val="left"/>
      <w:pPr>
        <w:tabs>
          <w:tab w:val="num" w:pos="2880"/>
        </w:tabs>
        <w:ind w:left="2880" w:hanging="360"/>
      </w:pPr>
      <w:rPr>
        <w:rFonts w:ascii="Arial" w:hAnsi="Arial" w:hint="default"/>
      </w:rPr>
    </w:lvl>
    <w:lvl w:ilvl="4" w:tplc="F8B044AA" w:tentative="1">
      <w:start w:val="1"/>
      <w:numFmt w:val="bullet"/>
      <w:lvlText w:val="•"/>
      <w:lvlJc w:val="left"/>
      <w:pPr>
        <w:tabs>
          <w:tab w:val="num" w:pos="3600"/>
        </w:tabs>
        <w:ind w:left="3600" w:hanging="360"/>
      </w:pPr>
      <w:rPr>
        <w:rFonts w:ascii="Arial" w:hAnsi="Arial" w:hint="default"/>
      </w:rPr>
    </w:lvl>
    <w:lvl w:ilvl="5" w:tplc="9822BFCA" w:tentative="1">
      <w:start w:val="1"/>
      <w:numFmt w:val="bullet"/>
      <w:lvlText w:val="•"/>
      <w:lvlJc w:val="left"/>
      <w:pPr>
        <w:tabs>
          <w:tab w:val="num" w:pos="4320"/>
        </w:tabs>
        <w:ind w:left="4320" w:hanging="360"/>
      </w:pPr>
      <w:rPr>
        <w:rFonts w:ascii="Arial" w:hAnsi="Arial" w:hint="default"/>
      </w:rPr>
    </w:lvl>
    <w:lvl w:ilvl="6" w:tplc="60007596" w:tentative="1">
      <w:start w:val="1"/>
      <w:numFmt w:val="bullet"/>
      <w:lvlText w:val="•"/>
      <w:lvlJc w:val="left"/>
      <w:pPr>
        <w:tabs>
          <w:tab w:val="num" w:pos="5040"/>
        </w:tabs>
        <w:ind w:left="5040" w:hanging="360"/>
      </w:pPr>
      <w:rPr>
        <w:rFonts w:ascii="Arial" w:hAnsi="Arial" w:hint="default"/>
      </w:rPr>
    </w:lvl>
    <w:lvl w:ilvl="7" w:tplc="6492A2DC" w:tentative="1">
      <w:start w:val="1"/>
      <w:numFmt w:val="bullet"/>
      <w:lvlText w:val="•"/>
      <w:lvlJc w:val="left"/>
      <w:pPr>
        <w:tabs>
          <w:tab w:val="num" w:pos="5760"/>
        </w:tabs>
        <w:ind w:left="5760" w:hanging="360"/>
      </w:pPr>
      <w:rPr>
        <w:rFonts w:ascii="Arial" w:hAnsi="Arial" w:hint="default"/>
      </w:rPr>
    </w:lvl>
    <w:lvl w:ilvl="8" w:tplc="40CAEE4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D60A27"/>
    <w:multiLevelType w:val="hybridMultilevel"/>
    <w:tmpl w:val="3D101BDA"/>
    <w:lvl w:ilvl="0" w:tplc="CDC6B6FE">
      <w:start w:val="1"/>
      <w:numFmt w:val="bullet"/>
      <w:lvlText w:val="•"/>
      <w:lvlJc w:val="left"/>
      <w:pPr>
        <w:tabs>
          <w:tab w:val="num" w:pos="720"/>
        </w:tabs>
        <w:ind w:left="720" w:hanging="360"/>
      </w:pPr>
      <w:rPr>
        <w:rFonts w:ascii="Arial" w:hAnsi="Arial" w:hint="default"/>
      </w:rPr>
    </w:lvl>
    <w:lvl w:ilvl="1" w:tplc="E02C7BBA" w:tentative="1">
      <w:start w:val="1"/>
      <w:numFmt w:val="bullet"/>
      <w:lvlText w:val="•"/>
      <w:lvlJc w:val="left"/>
      <w:pPr>
        <w:tabs>
          <w:tab w:val="num" w:pos="1440"/>
        </w:tabs>
        <w:ind w:left="1440" w:hanging="360"/>
      </w:pPr>
      <w:rPr>
        <w:rFonts w:ascii="Arial" w:hAnsi="Arial" w:hint="default"/>
      </w:rPr>
    </w:lvl>
    <w:lvl w:ilvl="2" w:tplc="FDC86568" w:tentative="1">
      <w:start w:val="1"/>
      <w:numFmt w:val="bullet"/>
      <w:lvlText w:val="•"/>
      <w:lvlJc w:val="left"/>
      <w:pPr>
        <w:tabs>
          <w:tab w:val="num" w:pos="2160"/>
        </w:tabs>
        <w:ind w:left="2160" w:hanging="360"/>
      </w:pPr>
      <w:rPr>
        <w:rFonts w:ascii="Arial" w:hAnsi="Arial" w:hint="default"/>
      </w:rPr>
    </w:lvl>
    <w:lvl w:ilvl="3" w:tplc="E3B2E0A2" w:tentative="1">
      <w:start w:val="1"/>
      <w:numFmt w:val="bullet"/>
      <w:lvlText w:val="•"/>
      <w:lvlJc w:val="left"/>
      <w:pPr>
        <w:tabs>
          <w:tab w:val="num" w:pos="2880"/>
        </w:tabs>
        <w:ind w:left="2880" w:hanging="360"/>
      </w:pPr>
      <w:rPr>
        <w:rFonts w:ascii="Arial" w:hAnsi="Arial" w:hint="default"/>
      </w:rPr>
    </w:lvl>
    <w:lvl w:ilvl="4" w:tplc="4E882CE4" w:tentative="1">
      <w:start w:val="1"/>
      <w:numFmt w:val="bullet"/>
      <w:lvlText w:val="•"/>
      <w:lvlJc w:val="left"/>
      <w:pPr>
        <w:tabs>
          <w:tab w:val="num" w:pos="3600"/>
        </w:tabs>
        <w:ind w:left="3600" w:hanging="360"/>
      </w:pPr>
      <w:rPr>
        <w:rFonts w:ascii="Arial" w:hAnsi="Arial" w:hint="default"/>
      </w:rPr>
    </w:lvl>
    <w:lvl w:ilvl="5" w:tplc="B67A170C" w:tentative="1">
      <w:start w:val="1"/>
      <w:numFmt w:val="bullet"/>
      <w:lvlText w:val="•"/>
      <w:lvlJc w:val="left"/>
      <w:pPr>
        <w:tabs>
          <w:tab w:val="num" w:pos="4320"/>
        </w:tabs>
        <w:ind w:left="4320" w:hanging="360"/>
      </w:pPr>
      <w:rPr>
        <w:rFonts w:ascii="Arial" w:hAnsi="Arial" w:hint="default"/>
      </w:rPr>
    </w:lvl>
    <w:lvl w:ilvl="6" w:tplc="66BE0496" w:tentative="1">
      <w:start w:val="1"/>
      <w:numFmt w:val="bullet"/>
      <w:lvlText w:val="•"/>
      <w:lvlJc w:val="left"/>
      <w:pPr>
        <w:tabs>
          <w:tab w:val="num" w:pos="5040"/>
        </w:tabs>
        <w:ind w:left="5040" w:hanging="360"/>
      </w:pPr>
      <w:rPr>
        <w:rFonts w:ascii="Arial" w:hAnsi="Arial" w:hint="default"/>
      </w:rPr>
    </w:lvl>
    <w:lvl w:ilvl="7" w:tplc="69789A88" w:tentative="1">
      <w:start w:val="1"/>
      <w:numFmt w:val="bullet"/>
      <w:lvlText w:val="•"/>
      <w:lvlJc w:val="left"/>
      <w:pPr>
        <w:tabs>
          <w:tab w:val="num" w:pos="5760"/>
        </w:tabs>
        <w:ind w:left="5760" w:hanging="360"/>
      </w:pPr>
      <w:rPr>
        <w:rFonts w:ascii="Arial" w:hAnsi="Arial" w:hint="default"/>
      </w:rPr>
    </w:lvl>
    <w:lvl w:ilvl="8" w:tplc="C9B84F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032150"/>
    <w:multiLevelType w:val="hybridMultilevel"/>
    <w:tmpl w:val="8A16E052"/>
    <w:lvl w:ilvl="0" w:tplc="5672DFA8">
      <w:start w:val="1"/>
      <w:numFmt w:val="bullet"/>
      <w:lvlText w:val="•"/>
      <w:lvlJc w:val="left"/>
      <w:pPr>
        <w:tabs>
          <w:tab w:val="num" w:pos="720"/>
        </w:tabs>
        <w:ind w:left="720" w:hanging="360"/>
      </w:pPr>
      <w:rPr>
        <w:rFonts w:ascii="Arial" w:hAnsi="Arial" w:hint="default"/>
      </w:rPr>
    </w:lvl>
    <w:lvl w:ilvl="1" w:tplc="E8441738" w:tentative="1">
      <w:start w:val="1"/>
      <w:numFmt w:val="bullet"/>
      <w:lvlText w:val="•"/>
      <w:lvlJc w:val="left"/>
      <w:pPr>
        <w:tabs>
          <w:tab w:val="num" w:pos="1440"/>
        </w:tabs>
        <w:ind w:left="1440" w:hanging="360"/>
      </w:pPr>
      <w:rPr>
        <w:rFonts w:ascii="Arial" w:hAnsi="Arial" w:hint="default"/>
      </w:rPr>
    </w:lvl>
    <w:lvl w:ilvl="2" w:tplc="1AB295CC" w:tentative="1">
      <w:start w:val="1"/>
      <w:numFmt w:val="bullet"/>
      <w:lvlText w:val="•"/>
      <w:lvlJc w:val="left"/>
      <w:pPr>
        <w:tabs>
          <w:tab w:val="num" w:pos="2160"/>
        </w:tabs>
        <w:ind w:left="2160" w:hanging="360"/>
      </w:pPr>
      <w:rPr>
        <w:rFonts w:ascii="Arial" w:hAnsi="Arial" w:hint="default"/>
      </w:rPr>
    </w:lvl>
    <w:lvl w:ilvl="3" w:tplc="3DECEE7A" w:tentative="1">
      <w:start w:val="1"/>
      <w:numFmt w:val="bullet"/>
      <w:lvlText w:val="•"/>
      <w:lvlJc w:val="left"/>
      <w:pPr>
        <w:tabs>
          <w:tab w:val="num" w:pos="2880"/>
        </w:tabs>
        <w:ind w:left="2880" w:hanging="360"/>
      </w:pPr>
      <w:rPr>
        <w:rFonts w:ascii="Arial" w:hAnsi="Arial" w:hint="default"/>
      </w:rPr>
    </w:lvl>
    <w:lvl w:ilvl="4" w:tplc="7CE28EF6" w:tentative="1">
      <w:start w:val="1"/>
      <w:numFmt w:val="bullet"/>
      <w:lvlText w:val="•"/>
      <w:lvlJc w:val="left"/>
      <w:pPr>
        <w:tabs>
          <w:tab w:val="num" w:pos="3600"/>
        </w:tabs>
        <w:ind w:left="3600" w:hanging="360"/>
      </w:pPr>
      <w:rPr>
        <w:rFonts w:ascii="Arial" w:hAnsi="Arial" w:hint="default"/>
      </w:rPr>
    </w:lvl>
    <w:lvl w:ilvl="5" w:tplc="0290B80A" w:tentative="1">
      <w:start w:val="1"/>
      <w:numFmt w:val="bullet"/>
      <w:lvlText w:val="•"/>
      <w:lvlJc w:val="left"/>
      <w:pPr>
        <w:tabs>
          <w:tab w:val="num" w:pos="4320"/>
        </w:tabs>
        <w:ind w:left="4320" w:hanging="360"/>
      </w:pPr>
      <w:rPr>
        <w:rFonts w:ascii="Arial" w:hAnsi="Arial" w:hint="default"/>
      </w:rPr>
    </w:lvl>
    <w:lvl w:ilvl="6" w:tplc="F372EE64" w:tentative="1">
      <w:start w:val="1"/>
      <w:numFmt w:val="bullet"/>
      <w:lvlText w:val="•"/>
      <w:lvlJc w:val="left"/>
      <w:pPr>
        <w:tabs>
          <w:tab w:val="num" w:pos="5040"/>
        </w:tabs>
        <w:ind w:left="5040" w:hanging="360"/>
      </w:pPr>
      <w:rPr>
        <w:rFonts w:ascii="Arial" w:hAnsi="Arial" w:hint="default"/>
      </w:rPr>
    </w:lvl>
    <w:lvl w:ilvl="7" w:tplc="2D5C9552" w:tentative="1">
      <w:start w:val="1"/>
      <w:numFmt w:val="bullet"/>
      <w:lvlText w:val="•"/>
      <w:lvlJc w:val="left"/>
      <w:pPr>
        <w:tabs>
          <w:tab w:val="num" w:pos="5760"/>
        </w:tabs>
        <w:ind w:left="5760" w:hanging="360"/>
      </w:pPr>
      <w:rPr>
        <w:rFonts w:ascii="Arial" w:hAnsi="Arial" w:hint="default"/>
      </w:rPr>
    </w:lvl>
    <w:lvl w:ilvl="8" w:tplc="0EFC57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B80013"/>
    <w:multiLevelType w:val="hybridMultilevel"/>
    <w:tmpl w:val="F1EE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8818EB"/>
    <w:multiLevelType w:val="hybridMultilevel"/>
    <w:tmpl w:val="52F282A2"/>
    <w:lvl w:ilvl="0" w:tplc="DEA4F55A">
      <w:start w:val="1"/>
      <w:numFmt w:val="bullet"/>
      <w:lvlText w:val="•"/>
      <w:lvlJc w:val="left"/>
      <w:pPr>
        <w:tabs>
          <w:tab w:val="num" w:pos="720"/>
        </w:tabs>
        <w:ind w:left="720" w:hanging="360"/>
      </w:pPr>
      <w:rPr>
        <w:rFonts w:ascii="Arial" w:hAnsi="Arial" w:hint="default"/>
      </w:rPr>
    </w:lvl>
    <w:lvl w:ilvl="1" w:tplc="2AAC7AC2">
      <w:start w:val="1"/>
      <w:numFmt w:val="bullet"/>
      <w:lvlText w:val="•"/>
      <w:lvlJc w:val="left"/>
      <w:pPr>
        <w:tabs>
          <w:tab w:val="num" w:pos="1440"/>
        </w:tabs>
        <w:ind w:left="1440" w:hanging="360"/>
      </w:pPr>
      <w:rPr>
        <w:rFonts w:ascii="Arial" w:hAnsi="Arial" w:hint="default"/>
      </w:rPr>
    </w:lvl>
    <w:lvl w:ilvl="2" w:tplc="E86C0CE8" w:tentative="1">
      <w:start w:val="1"/>
      <w:numFmt w:val="bullet"/>
      <w:lvlText w:val="•"/>
      <w:lvlJc w:val="left"/>
      <w:pPr>
        <w:tabs>
          <w:tab w:val="num" w:pos="2160"/>
        </w:tabs>
        <w:ind w:left="2160" w:hanging="360"/>
      </w:pPr>
      <w:rPr>
        <w:rFonts w:ascii="Arial" w:hAnsi="Arial" w:hint="default"/>
      </w:rPr>
    </w:lvl>
    <w:lvl w:ilvl="3" w:tplc="6B24B732" w:tentative="1">
      <w:start w:val="1"/>
      <w:numFmt w:val="bullet"/>
      <w:lvlText w:val="•"/>
      <w:lvlJc w:val="left"/>
      <w:pPr>
        <w:tabs>
          <w:tab w:val="num" w:pos="2880"/>
        </w:tabs>
        <w:ind w:left="2880" w:hanging="360"/>
      </w:pPr>
      <w:rPr>
        <w:rFonts w:ascii="Arial" w:hAnsi="Arial" w:hint="default"/>
      </w:rPr>
    </w:lvl>
    <w:lvl w:ilvl="4" w:tplc="A3EC0B4A" w:tentative="1">
      <w:start w:val="1"/>
      <w:numFmt w:val="bullet"/>
      <w:lvlText w:val="•"/>
      <w:lvlJc w:val="left"/>
      <w:pPr>
        <w:tabs>
          <w:tab w:val="num" w:pos="3600"/>
        </w:tabs>
        <w:ind w:left="3600" w:hanging="360"/>
      </w:pPr>
      <w:rPr>
        <w:rFonts w:ascii="Arial" w:hAnsi="Arial" w:hint="default"/>
      </w:rPr>
    </w:lvl>
    <w:lvl w:ilvl="5" w:tplc="7A14C018" w:tentative="1">
      <w:start w:val="1"/>
      <w:numFmt w:val="bullet"/>
      <w:lvlText w:val="•"/>
      <w:lvlJc w:val="left"/>
      <w:pPr>
        <w:tabs>
          <w:tab w:val="num" w:pos="4320"/>
        </w:tabs>
        <w:ind w:left="4320" w:hanging="360"/>
      </w:pPr>
      <w:rPr>
        <w:rFonts w:ascii="Arial" w:hAnsi="Arial" w:hint="default"/>
      </w:rPr>
    </w:lvl>
    <w:lvl w:ilvl="6" w:tplc="1256CFA0" w:tentative="1">
      <w:start w:val="1"/>
      <w:numFmt w:val="bullet"/>
      <w:lvlText w:val="•"/>
      <w:lvlJc w:val="left"/>
      <w:pPr>
        <w:tabs>
          <w:tab w:val="num" w:pos="5040"/>
        </w:tabs>
        <w:ind w:left="5040" w:hanging="360"/>
      </w:pPr>
      <w:rPr>
        <w:rFonts w:ascii="Arial" w:hAnsi="Arial" w:hint="default"/>
      </w:rPr>
    </w:lvl>
    <w:lvl w:ilvl="7" w:tplc="E6841970" w:tentative="1">
      <w:start w:val="1"/>
      <w:numFmt w:val="bullet"/>
      <w:lvlText w:val="•"/>
      <w:lvlJc w:val="left"/>
      <w:pPr>
        <w:tabs>
          <w:tab w:val="num" w:pos="5760"/>
        </w:tabs>
        <w:ind w:left="5760" w:hanging="360"/>
      </w:pPr>
      <w:rPr>
        <w:rFonts w:ascii="Arial" w:hAnsi="Arial" w:hint="default"/>
      </w:rPr>
    </w:lvl>
    <w:lvl w:ilvl="8" w:tplc="2D30EC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0" w15:restartNumberingAfterBreak="0">
    <w:nsid w:val="7D207645"/>
    <w:multiLevelType w:val="hybridMultilevel"/>
    <w:tmpl w:val="F7D65410"/>
    <w:lvl w:ilvl="0" w:tplc="68D64B54">
      <w:start w:val="1"/>
      <w:numFmt w:val="bullet"/>
      <w:lvlText w:val="•"/>
      <w:lvlJc w:val="left"/>
      <w:pPr>
        <w:tabs>
          <w:tab w:val="num" w:pos="720"/>
        </w:tabs>
        <w:ind w:left="720" w:hanging="360"/>
      </w:pPr>
      <w:rPr>
        <w:rFonts w:ascii="Arial" w:hAnsi="Arial" w:hint="default"/>
      </w:rPr>
    </w:lvl>
    <w:lvl w:ilvl="1" w:tplc="3874037E" w:tentative="1">
      <w:start w:val="1"/>
      <w:numFmt w:val="bullet"/>
      <w:lvlText w:val="•"/>
      <w:lvlJc w:val="left"/>
      <w:pPr>
        <w:tabs>
          <w:tab w:val="num" w:pos="1440"/>
        </w:tabs>
        <w:ind w:left="1440" w:hanging="360"/>
      </w:pPr>
      <w:rPr>
        <w:rFonts w:ascii="Arial" w:hAnsi="Arial" w:hint="default"/>
      </w:rPr>
    </w:lvl>
    <w:lvl w:ilvl="2" w:tplc="3DA8B68A" w:tentative="1">
      <w:start w:val="1"/>
      <w:numFmt w:val="bullet"/>
      <w:lvlText w:val="•"/>
      <w:lvlJc w:val="left"/>
      <w:pPr>
        <w:tabs>
          <w:tab w:val="num" w:pos="2160"/>
        </w:tabs>
        <w:ind w:left="2160" w:hanging="360"/>
      </w:pPr>
      <w:rPr>
        <w:rFonts w:ascii="Arial" w:hAnsi="Arial" w:hint="default"/>
      </w:rPr>
    </w:lvl>
    <w:lvl w:ilvl="3" w:tplc="67F0C556" w:tentative="1">
      <w:start w:val="1"/>
      <w:numFmt w:val="bullet"/>
      <w:lvlText w:val="•"/>
      <w:lvlJc w:val="left"/>
      <w:pPr>
        <w:tabs>
          <w:tab w:val="num" w:pos="2880"/>
        </w:tabs>
        <w:ind w:left="2880" w:hanging="360"/>
      </w:pPr>
      <w:rPr>
        <w:rFonts w:ascii="Arial" w:hAnsi="Arial" w:hint="default"/>
      </w:rPr>
    </w:lvl>
    <w:lvl w:ilvl="4" w:tplc="07BE4762" w:tentative="1">
      <w:start w:val="1"/>
      <w:numFmt w:val="bullet"/>
      <w:lvlText w:val="•"/>
      <w:lvlJc w:val="left"/>
      <w:pPr>
        <w:tabs>
          <w:tab w:val="num" w:pos="3600"/>
        </w:tabs>
        <w:ind w:left="3600" w:hanging="360"/>
      </w:pPr>
      <w:rPr>
        <w:rFonts w:ascii="Arial" w:hAnsi="Arial" w:hint="default"/>
      </w:rPr>
    </w:lvl>
    <w:lvl w:ilvl="5" w:tplc="D0945DDC" w:tentative="1">
      <w:start w:val="1"/>
      <w:numFmt w:val="bullet"/>
      <w:lvlText w:val="•"/>
      <w:lvlJc w:val="left"/>
      <w:pPr>
        <w:tabs>
          <w:tab w:val="num" w:pos="4320"/>
        </w:tabs>
        <w:ind w:left="4320" w:hanging="360"/>
      </w:pPr>
      <w:rPr>
        <w:rFonts w:ascii="Arial" w:hAnsi="Arial" w:hint="default"/>
      </w:rPr>
    </w:lvl>
    <w:lvl w:ilvl="6" w:tplc="5A2E1DA8" w:tentative="1">
      <w:start w:val="1"/>
      <w:numFmt w:val="bullet"/>
      <w:lvlText w:val="•"/>
      <w:lvlJc w:val="left"/>
      <w:pPr>
        <w:tabs>
          <w:tab w:val="num" w:pos="5040"/>
        </w:tabs>
        <w:ind w:left="5040" w:hanging="360"/>
      </w:pPr>
      <w:rPr>
        <w:rFonts w:ascii="Arial" w:hAnsi="Arial" w:hint="default"/>
      </w:rPr>
    </w:lvl>
    <w:lvl w:ilvl="7" w:tplc="05F605A2" w:tentative="1">
      <w:start w:val="1"/>
      <w:numFmt w:val="bullet"/>
      <w:lvlText w:val="•"/>
      <w:lvlJc w:val="left"/>
      <w:pPr>
        <w:tabs>
          <w:tab w:val="num" w:pos="5760"/>
        </w:tabs>
        <w:ind w:left="5760" w:hanging="360"/>
      </w:pPr>
      <w:rPr>
        <w:rFonts w:ascii="Arial" w:hAnsi="Arial" w:hint="default"/>
      </w:rPr>
    </w:lvl>
    <w:lvl w:ilvl="8" w:tplc="68E6BB32" w:tentative="1">
      <w:start w:val="1"/>
      <w:numFmt w:val="bullet"/>
      <w:lvlText w:val="•"/>
      <w:lvlJc w:val="left"/>
      <w:pPr>
        <w:tabs>
          <w:tab w:val="num" w:pos="6480"/>
        </w:tabs>
        <w:ind w:left="6480" w:hanging="360"/>
      </w:pPr>
      <w:rPr>
        <w:rFonts w:ascii="Arial" w:hAnsi="Arial" w:hint="default"/>
      </w:rPr>
    </w:lvl>
  </w:abstractNum>
  <w:num w:numId="1" w16cid:durableId="1714039126">
    <w:abstractNumId w:val="8"/>
  </w:num>
  <w:num w:numId="2" w16cid:durableId="62070584">
    <w:abstractNumId w:val="13"/>
  </w:num>
  <w:num w:numId="3" w16cid:durableId="1005403676">
    <w:abstractNumId w:val="10"/>
  </w:num>
  <w:num w:numId="4" w16cid:durableId="1506941606">
    <w:abstractNumId w:val="7"/>
  </w:num>
  <w:num w:numId="5" w16cid:durableId="1797259272">
    <w:abstractNumId w:val="0"/>
  </w:num>
  <w:num w:numId="6" w16cid:durableId="200478205">
    <w:abstractNumId w:val="19"/>
  </w:num>
  <w:num w:numId="7" w16cid:durableId="718895744">
    <w:abstractNumId w:val="4"/>
  </w:num>
  <w:num w:numId="8" w16cid:durableId="75956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598993">
    <w:abstractNumId w:val="5"/>
  </w:num>
  <w:num w:numId="10" w16cid:durableId="319965714">
    <w:abstractNumId w:val="15"/>
  </w:num>
  <w:num w:numId="11" w16cid:durableId="1716345292">
    <w:abstractNumId w:val="1"/>
  </w:num>
  <w:num w:numId="12" w16cid:durableId="1712412686">
    <w:abstractNumId w:val="17"/>
  </w:num>
  <w:num w:numId="13" w16cid:durableId="2061899245">
    <w:abstractNumId w:val="2"/>
  </w:num>
  <w:num w:numId="14" w16cid:durableId="2046172405">
    <w:abstractNumId w:val="11"/>
  </w:num>
  <w:num w:numId="15" w16cid:durableId="223106544">
    <w:abstractNumId w:val="20"/>
  </w:num>
  <w:num w:numId="16" w16cid:durableId="983239125">
    <w:abstractNumId w:val="12"/>
  </w:num>
  <w:num w:numId="17" w16cid:durableId="222058625">
    <w:abstractNumId w:val="14"/>
  </w:num>
  <w:num w:numId="18" w16cid:durableId="1414164396">
    <w:abstractNumId w:val="6"/>
  </w:num>
  <w:num w:numId="19" w16cid:durableId="159077795">
    <w:abstractNumId w:val="3"/>
  </w:num>
  <w:num w:numId="20" w16cid:durableId="1139109055">
    <w:abstractNumId w:val="18"/>
  </w:num>
  <w:num w:numId="21" w16cid:durableId="809205300">
    <w:abstractNumId w:val="16"/>
  </w:num>
  <w:num w:numId="22" w16cid:durableId="1451170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23EBE"/>
    <w:rsid w:val="00131768"/>
    <w:rsid w:val="001630EE"/>
    <w:rsid w:val="001669A9"/>
    <w:rsid w:val="001A1169"/>
    <w:rsid w:val="0020779E"/>
    <w:rsid w:val="00235858"/>
    <w:rsid w:val="00271643"/>
    <w:rsid w:val="0027653C"/>
    <w:rsid w:val="00281C1F"/>
    <w:rsid w:val="0029063C"/>
    <w:rsid w:val="003008D4"/>
    <w:rsid w:val="00304B9B"/>
    <w:rsid w:val="003206B6"/>
    <w:rsid w:val="00322EE4"/>
    <w:rsid w:val="00326F41"/>
    <w:rsid w:val="00347FF0"/>
    <w:rsid w:val="003A01BF"/>
    <w:rsid w:val="003A7055"/>
    <w:rsid w:val="00411A00"/>
    <w:rsid w:val="00452B09"/>
    <w:rsid w:val="00452C6B"/>
    <w:rsid w:val="00472524"/>
    <w:rsid w:val="004A50D1"/>
    <w:rsid w:val="004A6790"/>
    <w:rsid w:val="004B5E3E"/>
    <w:rsid w:val="00506331"/>
    <w:rsid w:val="005240B9"/>
    <w:rsid w:val="00530719"/>
    <w:rsid w:val="00550970"/>
    <w:rsid w:val="00567F23"/>
    <w:rsid w:val="00572E3A"/>
    <w:rsid w:val="0057759E"/>
    <w:rsid w:val="005B266F"/>
    <w:rsid w:val="005E7AC8"/>
    <w:rsid w:val="005F549F"/>
    <w:rsid w:val="00637E4D"/>
    <w:rsid w:val="00660A0F"/>
    <w:rsid w:val="006708D8"/>
    <w:rsid w:val="0068635B"/>
    <w:rsid w:val="006C1E7F"/>
    <w:rsid w:val="006D515F"/>
    <w:rsid w:val="006E1C40"/>
    <w:rsid w:val="0071593B"/>
    <w:rsid w:val="00724F75"/>
    <w:rsid w:val="00744254"/>
    <w:rsid w:val="00750338"/>
    <w:rsid w:val="0077103A"/>
    <w:rsid w:val="007749F6"/>
    <w:rsid w:val="00775F6E"/>
    <w:rsid w:val="007777B6"/>
    <w:rsid w:val="00795E26"/>
    <w:rsid w:val="007E26E6"/>
    <w:rsid w:val="007E38F8"/>
    <w:rsid w:val="007F20DC"/>
    <w:rsid w:val="007F460F"/>
    <w:rsid w:val="00806201"/>
    <w:rsid w:val="008A0704"/>
    <w:rsid w:val="008A365F"/>
    <w:rsid w:val="008B052D"/>
    <w:rsid w:val="008B69C3"/>
    <w:rsid w:val="008C4A85"/>
    <w:rsid w:val="008D6DDB"/>
    <w:rsid w:val="008E42B2"/>
    <w:rsid w:val="009125A6"/>
    <w:rsid w:val="009843B1"/>
    <w:rsid w:val="009A4577"/>
    <w:rsid w:val="009E03F8"/>
    <w:rsid w:val="009E41E0"/>
    <w:rsid w:val="00A2177B"/>
    <w:rsid w:val="00A27C78"/>
    <w:rsid w:val="00A36FD6"/>
    <w:rsid w:val="00A541E1"/>
    <w:rsid w:val="00A94E0E"/>
    <w:rsid w:val="00A95D90"/>
    <w:rsid w:val="00AA2D70"/>
    <w:rsid w:val="00AB189A"/>
    <w:rsid w:val="00AC4738"/>
    <w:rsid w:val="00AE23F3"/>
    <w:rsid w:val="00B16AF3"/>
    <w:rsid w:val="00B26ACD"/>
    <w:rsid w:val="00B32FC1"/>
    <w:rsid w:val="00B37360"/>
    <w:rsid w:val="00B51F3A"/>
    <w:rsid w:val="00B56D68"/>
    <w:rsid w:val="00B71D44"/>
    <w:rsid w:val="00BE1E4C"/>
    <w:rsid w:val="00BE5E77"/>
    <w:rsid w:val="00C170C9"/>
    <w:rsid w:val="00C26CFC"/>
    <w:rsid w:val="00C60323"/>
    <w:rsid w:val="00C776CC"/>
    <w:rsid w:val="00C93271"/>
    <w:rsid w:val="00CB29D2"/>
    <w:rsid w:val="00CB2B00"/>
    <w:rsid w:val="00CC1FAC"/>
    <w:rsid w:val="00CD0474"/>
    <w:rsid w:val="00D00B64"/>
    <w:rsid w:val="00D06BEE"/>
    <w:rsid w:val="00D16AAC"/>
    <w:rsid w:val="00D423D8"/>
    <w:rsid w:val="00D47D35"/>
    <w:rsid w:val="00D80D50"/>
    <w:rsid w:val="00D932F9"/>
    <w:rsid w:val="00DA0B60"/>
    <w:rsid w:val="00DD7A10"/>
    <w:rsid w:val="00DF60F5"/>
    <w:rsid w:val="00E06A56"/>
    <w:rsid w:val="00E114E3"/>
    <w:rsid w:val="00E1432D"/>
    <w:rsid w:val="00E15EBF"/>
    <w:rsid w:val="00E66A20"/>
    <w:rsid w:val="00E71325"/>
    <w:rsid w:val="00E75392"/>
    <w:rsid w:val="00EA3EA7"/>
    <w:rsid w:val="00F31725"/>
    <w:rsid w:val="00F6799B"/>
    <w:rsid w:val="00F879A6"/>
    <w:rsid w:val="00F92527"/>
    <w:rsid w:val="00FC4BAD"/>
    <w:rsid w:val="00FD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paragraph" w:styleId="NormalWeb">
    <w:name w:val="Normal (Web)"/>
    <w:basedOn w:val="Normal"/>
    <w:uiPriority w:val="99"/>
    <w:semiHidden/>
    <w:unhideWhenUsed/>
    <w:rsid w:val="004A50D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7540-3DD1-4F76-B8C2-A2B3885F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715</Words>
  <Characters>3858</Characters>
  <Application>Microsoft Office Word</Application>
  <DocSecurity>0</DocSecurity>
  <Lines>142</Lines>
  <Paragraphs>91</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3</cp:revision>
  <cp:lastPrinted>2024-10-07T15:29:00Z</cp:lastPrinted>
  <dcterms:created xsi:type="dcterms:W3CDTF">2026-02-19T15:09:00Z</dcterms:created>
  <dcterms:modified xsi:type="dcterms:W3CDTF">2026-02-19T17:35:00Z</dcterms:modified>
</cp:coreProperties>
</file>